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910AE" w14:textId="77777777" w:rsidR="00CF1970" w:rsidRDefault="00B328DB">
      <w:pPr>
        <w:pStyle w:val="2"/>
      </w:pPr>
      <w:bookmarkStart w:id="0" w:name="_Toc463627050"/>
      <w:bookmarkStart w:id="1" w:name="_Toc4528"/>
      <w:bookmarkStart w:id="2" w:name="_Toc3585"/>
      <w:bookmarkStart w:id="3" w:name="_Toc430795353"/>
      <w:bookmarkStart w:id="4" w:name="_Toc20441"/>
      <w:bookmarkStart w:id="5" w:name="_Toc5014"/>
      <w:bookmarkStart w:id="6" w:name="_Toc26755"/>
      <w:bookmarkStart w:id="7" w:name="_Toc14668"/>
      <w:bookmarkStart w:id="8" w:name="_Toc17009"/>
      <w:bookmarkStart w:id="9" w:name="_Toc26961"/>
      <w:bookmarkStart w:id="10" w:name="_Toc525029639"/>
      <w:r>
        <w:rPr>
          <w:rFonts w:hint="eastAsia"/>
        </w:rPr>
        <w:t>附件六：展会服务申请表</w:t>
      </w:r>
      <w:bookmarkEnd w:id="0"/>
      <w:bookmarkEnd w:id="1"/>
      <w:bookmarkEnd w:id="2"/>
      <w:bookmarkEnd w:id="3"/>
      <w:bookmarkEnd w:id="4"/>
      <w:bookmarkEnd w:id="5"/>
      <w:bookmarkEnd w:id="6"/>
      <w:bookmarkEnd w:id="7"/>
      <w:bookmarkEnd w:id="8"/>
      <w:r>
        <w:rPr>
          <w:rFonts w:hint="eastAsia"/>
        </w:rPr>
        <w:t>（根据展馆最新收费标准）</w:t>
      </w:r>
      <w:bookmarkEnd w:id="9"/>
      <w:bookmarkEnd w:id="10"/>
    </w:p>
    <w:p w14:paraId="1BF1B5EF" w14:textId="77777777" w:rsidR="00CF1970" w:rsidRDefault="00B328DB" w:rsidP="007D44D9">
      <w:pPr>
        <w:pStyle w:val="3"/>
        <w:ind w:firstLine="562"/>
        <w:rPr>
          <w:rFonts w:ascii="宋体" w:hAnsi="宋体" w:cs="宋体"/>
        </w:rPr>
      </w:pPr>
      <w:bookmarkStart w:id="11" w:name="_Toc2647"/>
      <w:bookmarkStart w:id="12" w:name="_Toc525029640"/>
      <w:r>
        <w:rPr>
          <w:rFonts w:ascii="宋体" w:hAnsi="宋体" w:cs="宋体" w:hint="eastAsia"/>
        </w:rPr>
        <w:t>一、</w:t>
      </w:r>
      <w:bookmarkEnd w:id="11"/>
      <w:r>
        <w:rPr>
          <w:rFonts w:ascii="宋体" w:hAnsi="宋体" w:cs="宋体" w:hint="eastAsia"/>
        </w:rPr>
        <w:t>报馆费用（现场费用类）</w:t>
      </w:r>
      <w:bookmarkEnd w:id="12"/>
    </w:p>
    <w:tbl>
      <w:tblPr>
        <w:tblW w:w="9786" w:type="dxa"/>
        <w:tblInd w:w="93" w:type="dxa"/>
        <w:tblLayout w:type="fixed"/>
        <w:tblLook w:val="04A0" w:firstRow="1" w:lastRow="0" w:firstColumn="1" w:lastColumn="0" w:noHBand="0" w:noVBand="1"/>
      </w:tblPr>
      <w:tblGrid>
        <w:gridCol w:w="833"/>
        <w:gridCol w:w="1022"/>
        <w:gridCol w:w="858"/>
        <w:gridCol w:w="1554"/>
        <w:gridCol w:w="1418"/>
        <w:gridCol w:w="1432"/>
        <w:gridCol w:w="1382"/>
        <w:gridCol w:w="1287"/>
      </w:tblGrid>
      <w:tr w:rsidR="00CF1970" w14:paraId="3AA15ACF" w14:textId="77777777" w:rsidTr="007D44D9">
        <w:trPr>
          <w:trHeight w:val="411"/>
        </w:trPr>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DD59AF" w14:textId="77777777" w:rsidR="00CF1970" w:rsidRDefault="00B328DB">
            <w:pPr>
              <w:widowControl/>
              <w:jc w:val="center"/>
              <w:rPr>
                <w:rFonts w:ascii="宋体" w:eastAsia="宋体" w:hAnsi="宋体" w:cs="宋体"/>
                <w:color w:val="000000"/>
                <w:kern w:val="0"/>
                <w:sz w:val="20"/>
                <w:szCs w:val="20"/>
              </w:rPr>
            </w:pPr>
            <w:bookmarkStart w:id="13" w:name="_Toc25054"/>
            <w:r>
              <w:rPr>
                <w:rFonts w:ascii="宋体" w:eastAsia="宋体" w:hAnsi="宋体" w:cs="宋体" w:hint="eastAsia"/>
                <w:color w:val="000000"/>
                <w:kern w:val="0"/>
                <w:sz w:val="20"/>
                <w:szCs w:val="20"/>
              </w:rPr>
              <w:t>现场   费用类</w:t>
            </w:r>
          </w:p>
        </w:tc>
        <w:tc>
          <w:tcPr>
            <w:tcW w:w="1022" w:type="dxa"/>
            <w:tcBorders>
              <w:top w:val="single" w:sz="4" w:space="0" w:color="auto"/>
              <w:left w:val="nil"/>
              <w:bottom w:val="single" w:sz="4" w:space="0" w:color="auto"/>
              <w:right w:val="single" w:sz="4" w:space="0" w:color="auto"/>
            </w:tcBorders>
            <w:shd w:val="clear" w:color="auto" w:fill="auto"/>
            <w:vAlign w:val="center"/>
          </w:tcPr>
          <w:p w14:paraId="20C64978"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编号</w:t>
            </w:r>
          </w:p>
        </w:tc>
        <w:tc>
          <w:tcPr>
            <w:tcW w:w="2412" w:type="dxa"/>
            <w:gridSpan w:val="2"/>
            <w:tcBorders>
              <w:top w:val="single" w:sz="4" w:space="0" w:color="auto"/>
              <w:left w:val="nil"/>
              <w:bottom w:val="single" w:sz="4" w:space="0" w:color="auto"/>
              <w:right w:val="single" w:sz="4" w:space="0" w:color="auto"/>
            </w:tcBorders>
            <w:shd w:val="clear" w:color="auto" w:fill="auto"/>
            <w:vAlign w:val="center"/>
          </w:tcPr>
          <w:p w14:paraId="71FD5197"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项目类别</w:t>
            </w:r>
          </w:p>
        </w:tc>
        <w:tc>
          <w:tcPr>
            <w:tcW w:w="1418" w:type="dxa"/>
            <w:tcBorders>
              <w:top w:val="single" w:sz="4" w:space="0" w:color="auto"/>
              <w:left w:val="nil"/>
              <w:bottom w:val="single" w:sz="4" w:space="0" w:color="auto"/>
              <w:right w:val="single" w:sz="4" w:space="0" w:color="auto"/>
            </w:tcBorders>
            <w:shd w:val="clear" w:color="auto" w:fill="auto"/>
            <w:vAlign w:val="center"/>
          </w:tcPr>
          <w:p w14:paraId="1E2FF542"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规格/单位</w:t>
            </w:r>
          </w:p>
        </w:tc>
        <w:tc>
          <w:tcPr>
            <w:tcW w:w="1432" w:type="dxa"/>
            <w:tcBorders>
              <w:top w:val="single" w:sz="4" w:space="0" w:color="auto"/>
              <w:left w:val="nil"/>
              <w:bottom w:val="single" w:sz="4" w:space="0" w:color="auto"/>
              <w:right w:val="single" w:sz="4" w:space="0" w:color="auto"/>
            </w:tcBorders>
            <w:shd w:val="clear" w:color="auto" w:fill="auto"/>
            <w:vAlign w:val="center"/>
          </w:tcPr>
          <w:p w14:paraId="30E0B1EE"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收费标准</w:t>
            </w:r>
          </w:p>
        </w:tc>
        <w:tc>
          <w:tcPr>
            <w:tcW w:w="1382" w:type="dxa"/>
            <w:tcBorders>
              <w:top w:val="single" w:sz="4" w:space="0" w:color="auto"/>
              <w:left w:val="nil"/>
              <w:bottom w:val="single" w:sz="4" w:space="0" w:color="auto"/>
              <w:right w:val="single" w:sz="4" w:space="0" w:color="auto"/>
            </w:tcBorders>
            <w:shd w:val="clear" w:color="auto" w:fill="auto"/>
            <w:vAlign w:val="center"/>
          </w:tcPr>
          <w:p w14:paraId="3716BFD8"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数量</w:t>
            </w:r>
          </w:p>
        </w:tc>
        <w:tc>
          <w:tcPr>
            <w:tcW w:w="1287" w:type="dxa"/>
            <w:tcBorders>
              <w:top w:val="single" w:sz="4" w:space="0" w:color="auto"/>
              <w:left w:val="nil"/>
              <w:bottom w:val="single" w:sz="4" w:space="0" w:color="auto"/>
              <w:right w:val="single" w:sz="4" w:space="0" w:color="auto"/>
            </w:tcBorders>
            <w:shd w:val="clear" w:color="auto" w:fill="auto"/>
            <w:vAlign w:val="center"/>
          </w:tcPr>
          <w:p w14:paraId="7ECA86C6"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金额</w:t>
            </w:r>
          </w:p>
        </w:tc>
      </w:tr>
      <w:tr w:rsidR="00CF1970" w14:paraId="6A1BB78E" w14:textId="77777777" w:rsidTr="007D44D9">
        <w:trPr>
          <w:trHeight w:val="411"/>
        </w:trPr>
        <w:tc>
          <w:tcPr>
            <w:tcW w:w="833" w:type="dxa"/>
            <w:vMerge/>
            <w:tcBorders>
              <w:top w:val="single" w:sz="4" w:space="0" w:color="auto"/>
              <w:left w:val="single" w:sz="4" w:space="0" w:color="auto"/>
              <w:bottom w:val="single" w:sz="4" w:space="0" w:color="auto"/>
              <w:right w:val="single" w:sz="4" w:space="0" w:color="auto"/>
            </w:tcBorders>
            <w:vAlign w:val="center"/>
          </w:tcPr>
          <w:p w14:paraId="5B257ADC" w14:textId="77777777" w:rsidR="00CF1970" w:rsidRDefault="00CF1970">
            <w:pPr>
              <w:widowControl/>
              <w:jc w:val="left"/>
              <w:rPr>
                <w:rFonts w:ascii="宋体" w:eastAsia="宋体" w:hAnsi="宋体" w:cs="宋体"/>
                <w:color w:val="000000"/>
                <w:kern w:val="0"/>
                <w:sz w:val="20"/>
                <w:szCs w:val="20"/>
              </w:rPr>
            </w:pPr>
          </w:p>
        </w:tc>
        <w:tc>
          <w:tcPr>
            <w:tcW w:w="1022" w:type="dxa"/>
            <w:vMerge w:val="restart"/>
            <w:tcBorders>
              <w:top w:val="nil"/>
              <w:left w:val="single" w:sz="4" w:space="0" w:color="auto"/>
              <w:bottom w:val="single" w:sz="4" w:space="0" w:color="auto"/>
              <w:right w:val="single" w:sz="4" w:space="0" w:color="auto"/>
            </w:tcBorders>
            <w:shd w:val="clear" w:color="auto" w:fill="auto"/>
            <w:vAlign w:val="center"/>
          </w:tcPr>
          <w:p w14:paraId="47E72496"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8" w:type="dxa"/>
            <w:vMerge w:val="restart"/>
            <w:tcBorders>
              <w:top w:val="nil"/>
              <w:left w:val="single" w:sz="4" w:space="0" w:color="auto"/>
              <w:bottom w:val="single" w:sz="4" w:space="0" w:color="auto"/>
              <w:right w:val="single" w:sz="4" w:space="0" w:color="auto"/>
            </w:tcBorders>
            <w:shd w:val="clear" w:color="auto" w:fill="auto"/>
            <w:vAlign w:val="center"/>
          </w:tcPr>
          <w:p w14:paraId="09736018"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特装展台施工管理费</w:t>
            </w:r>
          </w:p>
        </w:tc>
        <w:tc>
          <w:tcPr>
            <w:tcW w:w="1554" w:type="dxa"/>
            <w:tcBorders>
              <w:top w:val="nil"/>
              <w:left w:val="nil"/>
              <w:bottom w:val="single" w:sz="4" w:space="0" w:color="auto"/>
              <w:right w:val="single" w:sz="4" w:space="0" w:color="auto"/>
            </w:tcBorders>
            <w:shd w:val="clear" w:color="auto" w:fill="auto"/>
            <w:vAlign w:val="center"/>
          </w:tcPr>
          <w:p w14:paraId="2A3A24C7" w14:textId="2101A199" w:rsidR="00CF1970" w:rsidRDefault="007D44D9" w:rsidP="009C7F38">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10月</w:t>
            </w:r>
            <w:r w:rsidR="009C7F38">
              <w:rPr>
                <w:rFonts w:ascii="宋体" w:eastAsia="宋体" w:hAnsi="宋体" w:cs="宋体" w:hint="eastAsia"/>
                <w:color w:val="000000"/>
                <w:kern w:val="0"/>
                <w:sz w:val="20"/>
                <w:szCs w:val="20"/>
              </w:rPr>
              <w:t xml:space="preserve">8 </w:t>
            </w:r>
            <w:r>
              <w:rPr>
                <w:rFonts w:ascii="宋体" w:eastAsia="宋体" w:hAnsi="宋体" w:cs="宋体" w:hint="eastAsia"/>
                <w:color w:val="000000"/>
                <w:kern w:val="0"/>
                <w:sz w:val="20"/>
                <w:szCs w:val="20"/>
              </w:rPr>
              <w:t>日前为提前进场</w:t>
            </w:r>
          </w:p>
        </w:tc>
        <w:tc>
          <w:tcPr>
            <w:tcW w:w="1418" w:type="dxa"/>
            <w:tcBorders>
              <w:top w:val="single" w:sz="4" w:space="0" w:color="auto"/>
              <w:left w:val="nil"/>
              <w:bottom w:val="single" w:sz="4" w:space="0" w:color="auto"/>
              <w:right w:val="single" w:sz="4" w:space="0" w:color="auto"/>
            </w:tcBorders>
            <w:shd w:val="clear" w:color="auto" w:fill="auto"/>
            <w:vAlign w:val="center"/>
          </w:tcPr>
          <w:p w14:paraId="13A1B8A4"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平方米</w:t>
            </w:r>
          </w:p>
        </w:tc>
        <w:tc>
          <w:tcPr>
            <w:tcW w:w="1432" w:type="dxa"/>
            <w:tcBorders>
              <w:top w:val="nil"/>
              <w:left w:val="nil"/>
              <w:bottom w:val="single" w:sz="4" w:space="0" w:color="auto"/>
              <w:right w:val="single" w:sz="4" w:space="0" w:color="auto"/>
            </w:tcBorders>
            <w:shd w:val="clear" w:color="auto" w:fill="auto"/>
            <w:vAlign w:val="center"/>
          </w:tcPr>
          <w:p w14:paraId="3E3536F5" w14:textId="2B4219EC" w:rsidR="00CF1970" w:rsidRDefault="007D44D9">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w:t>
            </w:r>
            <w:r w:rsidR="00B328DB">
              <w:rPr>
                <w:rFonts w:ascii="宋体" w:eastAsia="宋体" w:hAnsi="宋体" w:cs="宋体" w:hint="eastAsia"/>
                <w:color w:val="000000"/>
                <w:kern w:val="0"/>
                <w:sz w:val="20"/>
                <w:szCs w:val="20"/>
              </w:rPr>
              <w:t>元/平方米</w:t>
            </w:r>
          </w:p>
        </w:tc>
        <w:tc>
          <w:tcPr>
            <w:tcW w:w="1382" w:type="dxa"/>
            <w:tcBorders>
              <w:top w:val="nil"/>
              <w:left w:val="nil"/>
              <w:bottom w:val="single" w:sz="4" w:space="0" w:color="auto"/>
              <w:right w:val="single" w:sz="4" w:space="0" w:color="auto"/>
            </w:tcBorders>
            <w:shd w:val="clear" w:color="auto" w:fill="auto"/>
            <w:vAlign w:val="center"/>
          </w:tcPr>
          <w:p w14:paraId="1A8A2481"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1287" w:type="dxa"/>
            <w:tcBorders>
              <w:top w:val="nil"/>
              <w:left w:val="nil"/>
              <w:bottom w:val="single" w:sz="4" w:space="0" w:color="auto"/>
              <w:right w:val="single" w:sz="4" w:space="0" w:color="auto"/>
            </w:tcBorders>
            <w:shd w:val="clear" w:color="auto" w:fill="auto"/>
            <w:vAlign w:val="center"/>
          </w:tcPr>
          <w:p w14:paraId="40A737FD"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F1970" w14:paraId="06BFCACA" w14:textId="77777777" w:rsidTr="007D44D9">
        <w:trPr>
          <w:trHeight w:val="411"/>
        </w:trPr>
        <w:tc>
          <w:tcPr>
            <w:tcW w:w="833" w:type="dxa"/>
            <w:vMerge/>
            <w:tcBorders>
              <w:top w:val="single" w:sz="4" w:space="0" w:color="auto"/>
              <w:left w:val="single" w:sz="4" w:space="0" w:color="auto"/>
              <w:bottom w:val="single" w:sz="4" w:space="0" w:color="auto"/>
              <w:right w:val="single" w:sz="4" w:space="0" w:color="auto"/>
            </w:tcBorders>
            <w:vAlign w:val="center"/>
          </w:tcPr>
          <w:p w14:paraId="445DA9D6" w14:textId="77777777" w:rsidR="00CF1970" w:rsidRDefault="00CF1970">
            <w:pPr>
              <w:widowControl/>
              <w:jc w:val="left"/>
              <w:rPr>
                <w:rFonts w:ascii="宋体" w:eastAsia="宋体" w:hAnsi="宋体" w:cs="宋体"/>
                <w:color w:val="000000"/>
                <w:kern w:val="0"/>
                <w:sz w:val="20"/>
                <w:szCs w:val="20"/>
              </w:rPr>
            </w:pPr>
          </w:p>
        </w:tc>
        <w:tc>
          <w:tcPr>
            <w:tcW w:w="1022" w:type="dxa"/>
            <w:vMerge/>
            <w:tcBorders>
              <w:top w:val="nil"/>
              <w:left w:val="single" w:sz="4" w:space="0" w:color="auto"/>
              <w:bottom w:val="single" w:sz="4" w:space="0" w:color="auto"/>
              <w:right w:val="single" w:sz="4" w:space="0" w:color="auto"/>
            </w:tcBorders>
            <w:vAlign w:val="center"/>
          </w:tcPr>
          <w:p w14:paraId="58495C1E" w14:textId="77777777" w:rsidR="00CF1970" w:rsidRDefault="00CF1970">
            <w:pPr>
              <w:widowControl/>
              <w:jc w:val="left"/>
              <w:rPr>
                <w:rFonts w:ascii="宋体" w:eastAsia="宋体" w:hAnsi="宋体" w:cs="宋体"/>
                <w:color w:val="000000"/>
                <w:kern w:val="0"/>
                <w:sz w:val="20"/>
                <w:szCs w:val="20"/>
              </w:rPr>
            </w:pPr>
          </w:p>
        </w:tc>
        <w:tc>
          <w:tcPr>
            <w:tcW w:w="858" w:type="dxa"/>
            <w:vMerge/>
            <w:tcBorders>
              <w:top w:val="nil"/>
              <w:left w:val="single" w:sz="4" w:space="0" w:color="auto"/>
              <w:bottom w:val="single" w:sz="4" w:space="0" w:color="auto"/>
              <w:right w:val="single" w:sz="4" w:space="0" w:color="auto"/>
            </w:tcBorders>
            <w:vAlign w:val="center"/>
          </w:tcPr>
          <w:p w14:paraId="115FE1E3" w14:textId="77777777" w:rsidR="00CF1970" w:rsidRDefault="00CF1970">
            <w:pPr>
              <w:widowControl/>
              <w:jc w:val="left"/>
              <w:rPr>
                <w:rFonts w:ascii="宋体" w:eastAsia="宋体" w:hAnsi="宋体" w:cs="宋体"/>
                <w:color w:val="000000"/>
                <w:kern w:val="0"/>
                <w:sz w:val="20"/>
                <w:szCs w:val="20"/>
              </w:rPr>
            </w:pPr>
          </w:p>
        </w:tc>
        <w:tc>
          <w:tcPr>
            <w:tcW w:w="1554" w:type="dxa"/>
            <w:vMerge w:val="restart"/>
            <w:tcBorders>
              <w:top w:val="nil"/>
              <w:left w:val="single" w:sz="4" w:space="0" w:color="auto"/>
              <w:bottom w:val="single" w:sz="4" w:space="0" w:color="auto"/>
              <w:right w:val="single" w:sz="4" w:space="0" w:color="auto"/>
            </w:tcBorders>
            <w:shd w:val="clear" w:color="auto" w:fill="auto"/>
            <w:vAlign w:val="center"/>
          </w:tcPr>
          <w:p w14:paraId="26698607" w14:textId="6CAF113B"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10月</w:t>
            </w:r>
            <w:r w:rsidR="00926030">
              <w:rPr>
                <w:rFonts w:ascii="宋体" w:eastAsia="宋体" w:hAnsi="宋体" w:cs="宋体" w:hint="eastAsia"/>
                <w:color w:val="000000"/>
                <w:kern w:val="0"/>
                <w:sz w:val="20"/>
                <w:szCs w:val="20"/>
              </w:rPr>
              <w:t>9日</w:t>
            </w:r>
            <w:r>
              <w:rPr>
                <w:rFonts w:ascii="宋体" w:eastAsia="宋体" w:hAnsi="宋体" w:cs="宋体" w:hint="eastAsia"/>
                <w:color w:val="000000"/>
                <w:kern w:val="0"/>
                <w:sz w:val="20"/>
                <w:szCs w:val="20"/>
              </w:rPr>
              <w:t>-15日</w:t>
            </w:r>
          </w:p>
        </w:tc>
        <w:tc>
          <w:tcPr>
            <w:tcW w:w="1418" w:type="dxa"/>
            <w:tcBorders>
              <w:top w:val="single" w:sz="4" w:space="0" w:color="auto"/>
              <w:left w:val="nil"/>
              <w:bottom w:val="single" w:sz="4" w:space="0" w:color="auto"/>
              <w:right w:val="single" w:sz="4" w:space="0" w:color="auto"/>
            </w:tcBorders>
            <w:shd w:val="clear" w:color="auto" w:fill="auto"/>
            <w:vAlign w:val="center"/>
          </w:tcPr>
          <w:p w14:paraId="394775BD"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桁架</w:t>
            </w:r>
          </w:p>
        </w:tc>
        <w:tc>
          <w:tcPr>
            <w:tcW w:w="1432" w:type="dxa"/>
            <w:tcBorders>
              <w:top w:val="nil"/>
              <w:left w:val="nil"/>
              <w:bottom w:val="single" w:sz="4" w:space="0" w:color="auto"/>
              <w:right w:val="single" w:sz="4" w:space="0" w:color="auto"/>
            </w:tcBorders>
            <w:shd w:val="clear" w:color="auto" w:fill="auto"/>
            <w:vAlign w:val="center"/>
          </w:tcPr>
          <w:p w14:paraId="057C9A2C" w14:textId="26C7D9BD" w:rsidR="00CF1970" w:rsidRDefault="007D44D9">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w:t>
            </w:r>
            <w:r w:rsidR="00B328DB">
              <w:rPr>
                <w:rFonts w:ascii="宋体" w:eastAsia="宋体" w:hAnsi="宋体" w:cs="宋体" w:hint="eastAsia"/>
                <w:color w:val="000000"/>
                <w:kern w:val="0"/>
                <w:sz w:val="20"/>
                <w:szCs w:val="20"/>
              </w:rPr>
              <w:t>元/平方米</w:t>
            </w:r>
          </w:p>
        </w:tc>
        <w:tc>
          <w:tcPr>
            <w:tcW w:w="1382" w:type="dxa"/>
            <w:tcBorders>
              <w:top w:val="nil"/>
              <w:left w:val="nil"/>
              <w:bottom w:val="single" w:sz="4" w:space="0" w:color="auto"/>
              <w:right w:val="single" w:sz="4" w:space="0" w:color="auto"/>
            </w:tcBorders>
            <w:shd w:val="clear" w:color="auto" w:fill="auto"/>
            <w:vAlign w:val="center"/>
          </w:tcPr>
          <w:p w14:paraId="18333A8A"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1287" w:type="dxa"/>
            <w:tcBorders>
              <w:top w:val="nil"/>
              <w:left w:val="nil"/>
              <w:bottom w:val="single" w:sz="4" w:space="0" w:color="auto"/>
              <w:right w:val="single" w:sz="4" w:space="0" w:color="auto"/>
            </w:tcBorders>
            <w:shd w:val="clear" w:color="auto" w:fill="auto"/>
            <w:vAlign w:val="center"/>
          </w:tcPr>
          <w:p w14:paraId="00598E96"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F1970" w14:paraId="300D242D" w14:textId="77777777" w:rsidTr="007D44D9">
        <w:trPr>
          <w:trHeight w:val="411"/>
        </w:trPr>
        <w:tc>
          <w:tcPr>
            <w:tcW w:w="833" w:type="dxa"/>
            <w:vMerge/>
            <w:tcBorders>
              <w:top w:val="single" w:sz="4" w:space="0" w:color="auto"/>
              <w:left w:val="single" w:sz="4" w:space="0" w:color="auto"/>
              <w:bottom w:val="single" w:sz="4" w:space="0" w:color="auto"/>
              <w:right w:val="single" w:sz="4" w:space="0" w:color="auto"/>
            </w:tcBorders>
            <w:vAlign w:val="center"/>
          </w:tcPr>
          <w:p w14:paraId="06D36701" w14:textId="77777777" w:rsidR="00CF1970" w:rsidRDefault="00CF1970">
            <w:pPr>
              <w:widowControl/>
              <w:jc w:val="left"/>
              <w:rPr>
                <w:rFonts w:ascii="宋体" w:eastAsia="宋体" w:hAnsi="宋体" w:cs="宋体"/>
                <w:color w:val="000000"/>
                <w:kern w:val="0"/>
                <w:sz w:val="20"/>
                <w:szCs w:val="20"/>
              </w:rPr>
            </w:pPr>
          </w:p>
        </w:tc>
        <w:tc>
          <w:tcPr>
            <w:tcW w:w="1022" w:type="dxa"/>
            <w:vMerge/>
            <w:tcBorders>
              <w:top w:val="nil"/>
              <w:left w:val="single" w:sz="4" w:space="0" w:color="auto"/>
              <w:bottom w:val="single" w:sz="4" w:space="0" w:color="auto"/>
              <w:right w:val="single" w:sz="4" w:space="0" w:color="auto"/>
            </w:tcBorders>
            <w:vAlign w:val="center"/>
          </w:tcPr>
          <w:p w14:paraId="77233504" w14:textId="77777777" w:rsidR="00CF1970" w:rsidRDefault="00CF1970">
            <w:pPr>
              <w:widowControl/>
              <w:jc w:val="left"/>
              <w:rPr>
                <w:rFonts w:ascii="宋体" w:eastAsia="宋体" w:hAnsi="宋体" w:cs="宋体"/>
                <w:color w:val="000000"/>
                <w:kern w:val="0"/>
                <w:sz w:val="20"/>
                <w:szCs w:val="20"/>
              </w:rPr>
            </w:pPr>
          </w:p>
        </w:tc>
        <w:tc>
          <w:tcPr>
            <w:tcW w:w="858" w:type="dxa"/>
            <w:vMerge/>
            <w:tcBorders>
              <w:top w:val="nil"/>
              <w:left w:val="single" w:sz="4" w:space="0" w:color="auto"/>
              <w:bottom w:val="single" w:sz="4" w:space="0" w:color="auto"/>
              <w:right w:val="single" w:sz="4" w:space="0" w:color="auto"/>
            </w:tcBorders>
            <w:vAlign w:val="center"/>
          </w:tcPr>
          <w:p w14:paraId="1CB5DD15" w14:textId="77777777" w:rsidR="00CF1970" w:rsidRDefault="00CF1970">
            <w:pPr>
              <w:widowControl/>
              <w:jc w:val="left"/>
              <w:rPr>
                <w:rFonts w:ascii="宋体" w:eastAsia="宋体" w:hAnsi="宋体" w:cs="宋体"/>
                <w:color w:val="000000"/>
                <w:kern w:val="0"/>
                <w:sz w:val="20"/>
                <w:szCs w:val="20"/>
              </w:rPr>
            </w:pPr>
          </w:p>
        </w:tc>
        <w:tc>
          <w:tcPr>
            <w:tcW w:w="1554" w:type="dxa"/>
            <w:vMerge/>
            <w:tcBorders>
              <w:top w:val="nil"/>
              <w:left w:val="single" w:sz="4" w:space="0" w:color="auto"/>
              <w:bottom w:val="single" w:sz="4" w:space="0" w:color="auto"/>
              <w:right w:val="single" w:sz="4" w:space="0" w:color="auto"/>
            </w:tcBorders>
            <w:vAlign w:val="center"/>
          </w:tcPr>
          <w:p w14:paraId="07EF4087" w14:textId="77777777" w:rsidR="00CF1970" w:rsidRDefault="00CF1970">
            <w:pPr>
              <w:widowControl/>
              <w:jc w:val="left"/>
              <w:rPr>
                <w:rFonts w:ascii="宋体" w:eastAsia="宋体" w:hAnsi="宋体" w:cs="宋体"/>
                <w:color w:val="000000"/>
                <w:kern w:val="0"/>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008B42FA"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木质结构</w:t>
            </w:r>
          </w:p>
        </w:tc>
        <w:tc>
          <w:tcPr>
            <w:tcW w:w="1432" w:type="dxa"/>
            <w:tcBorders>
              <w:top w:val="nil"/>
              <w:left w:val="nil"/>
              <w:bottom w:val="single" w:sz="4" w:space="0" w:color="auto"/>
              <w:right w:val="single" w:sz="4" w:space="0" w:color="auto"/>
            </w:tcBorders>
            <w:shd w:val="clear" w:color="auto" w:fill="auto"/>
            <w:vAlign w:val="center"/>
          </w:tcPr>
          <w:p w14:paraId="799532AE" w14:textId="64AD7FE6" w:rsidR="00CF1970" w:rsidRDefault="007D44D9">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w:t>
            </w:r>
            <w:r w:rsidR="00B328DB">
              <w:rPr>
                <w:rFonts w:ascii="宋体" w:eastAsia="宋体" w:hAnsi="宋体" w:cs="宋体" w:hint="eastAsia"/>
                <w:color w:val="000000"/>
                <w:kern w:val="0"/>
                <w:sz w:val="20"/>
                <w:szCs w:val="20"/>
              </w:rPr>
              <w:t>元/平方米</w:t>
            </w:r>
          </w:p>
        </w:tc>
        <w:tc>
          <w:tcPr>
            <w:tcW w:w="1382" w:type="dxa"/>
            <w:tcBorders>
              <w:top w:val="nil"/>
              <w:left w:val="nil"/>
              <w:bottom w:val="single" w:sz="4" w:space="0" w:color="auto"/>
              <w:right w:val="single" w:sz="4" w:space="0" w:color="auto"/>
            </w:tcBorders>
            <w:shd w:val="clear" w:color="auto" w:fill="auto"/>
            <w:vAlign w:val="center"/>
          </w:tcPr>
          <w:p w14:paraId="6BC63073"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1287" w:type="dxa"/>
            <w:tcBorders>
              <w:top w:val="nil"/>
              <w:left w:val="nil"/>
              <w:bottom w:val="single" w:sz="4" w:space="0" w:color="auto"/>
              <w:right w:val="single" w:sz="4" w:space="0" w:color="auto"/>
            </w:tcBorders>
            <w:shd w:val="clear" w:color="auto" w:fill="auto"/>
            <w:vAlign w:val="center"/>
          </w:tcPr>
          <w:p w14:paraId="2D3D9F18"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F1970" w14:paraId="208BC0F3" w14:textId="77777777" w:rsidTr="007D44D9">
        <w:trPr>
          <w:trHeight w:val="411"/>
        </w:trPr>
        <w:tc>
          <w:tcPr>
            <w:tcW w:w="833" w:type="dxa"/>
            <w:vMerge/>
            <w:tcBorders>
              <w:top w:val="single" w:sz="4" w:space="0" w:color="auto"/>
              <w:left w:val="single" w:sz="4" w:space="0" w:color="auto"/>
              <w:bottom w:val="single" w:sz="4" w:space="0" w:color="auto"/>
              <w:right w:val="single" w:sz="4" w:space="0" w:color="auto"/>
            </w:tcBorders>
            <w:vAlign w:val="center"/>
          </w:tcPr>
          <w:p w14:paraId="03319EA1" w14:textId="77777777" w:rsidR="00CF1970" w:rsidRDefault="00CF1970">
            <w:pPr>
              <w:widowControl/>
              <w:jc w:val="left"/>
              <w:rPr>
                <w:rFonts w:ascii="宋体" w:eastAsia="宋体" w:hAnsi="宋体" w:cs="宋体"/>
                <w:color w:val="000000"/>
                <w:kern w:val="0"/>
                <w:sz w:val="20"/>
                <w:szCs w:val="20"/>
              </w:rPr>
            </w:pPr>
          </w:p>
        </w:tc>
        <w:tc>
          <w:tcPr>
            <w:tcW w:w="1022" w:type="dxa"/>
            <w:tcBorders>
              <w:top w:val="nil"/>
              <w:left w:val="nil"/>
              <w:bottom w:val="single" w:sz="4" w:space="0" w:color="auto"/>
              <w:right w:val="single" w:sz="4" w:space="0" w:color="auto"/>
            </w:tcBorders>
            <w:shd w:val="clear" w:color="auto" w:fill="auto"/>
            <w:vAlign w:val="center"/>
          </w:tcPr>
          <w:p w14:paraId="219F3685"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c>
          <w:tcPr>
            <w:tcW w:w="2412" w:type="dxa"/>
            <w:gridSpan w:val="2"/>
            <w:tcBorders>
              <w:top w:val="single" w:sz="4" w:space="0" w:color="auto"/>
              <w:left w:val="nil"/>
              <w:bottom w:val="single" w:sz="4" w:space="0" w:color="auto"/>
              <w:right w:val="single" w:sz="4" w:space="0" w:color="auto"/>
            </w:tcBorders>
            <w:shd w:val="clear" w:color="auto" w:fill="auto"/>
            <w:vAlign w:val="center"/>
          </w:tcPr>
          <w:p w14:paraId="73FB505A"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布展期间施工用电</w:t>
            </w:r>
          </w:p>
        </w:tc>
        <w:tc>
          <w:tcPr>
            <w:tcW w:w="1418" w:type="dxa"/>
            <w:tcBorders>
              <w:top w:val="single" w:sz="4" w:space="0" w:color="auto"/>
              <w:left w:val="nil"/>
              <w:bottom w:val="single" w:sz="4" w:space="0" w:color="auto"/>
              <w:right w:val="single" w:sz="4" w:space="0" w:color="auto"/>
            </w:tcBorders>
            <w:shd w:val="clear" w:color="auto" w:fill="auto"/>
            <w:vAlign w:val="center"/>
          </w:tcPr>
          <w:p w14:paraId="0B467AD8"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15A/220V</w:t>
            </w:r>
          </w:p>
        </w:tc>
        <w:tc>
          <w:tcPr>
            <w:tcW w:w="1432" w:type="dxa"/>
            <w:tcBorders>
              <w:top w:val="nil"/>
              <w:left w:val="nil"/>
              <w:bottom w:val="single" w:sz="4" w:space="0" w:color="auto"/>
              <w:right w:val="single" w:sz="4" w:space="0" w:color="auto"/>
            </w:tcBorders>
            <w:shd w:val="clear" w:color="auto" w:fill="auto"/>
            <w:vAlign w:val="center"/>
          </w:tcPr>
          <w:p w14:paraId="29E3648C"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500元/处</w:t>
            </w:r>
          </w:p>
        </w:tc>
        <w:tc>
          <w:tcPr>
            <w:tcW w:w="1382" w:type="dxa"/>
            <w:tcBorders>
              <w:top w:val="nil"/>
              <w:left w:val="nil"/>
              <w:bottom w:val="single" w:sz="4" w:space="0" w:color="auto"/>
              <w:right w:val="single" w:sz="4" w:space="0" w:color="auto"/>
            </w:tcBorders>
            <w:shd w:val="clear" w:color="auto" w:fill="auto"/>
            <w:vAlign w:val="center"/>
          </w:tcPr>
          <w:p w14:paraId="13950B8E"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1287" w:type="dxa"/>
            <w:tcBorders>
              <w:top w:val="nil"/>
              <w:left w:val="nil"/>
              <w:bottom w:val="single" w:sz="4" w:space="0" w:color="auto"/>
              <w:right w:val="single" w:sz="4" w:space="0" w:color="auto"/>
            </w:tcBorders>
            <w:shd w:val="clear" w:color="auto" w:fill="auto"/>
            <w:vAlign w:val="center"/>
          </w:tcPr>
          <w:p w14:paraId="57E8FF01"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F1970" w14:paraId="08BA659C" w14:textId="77777777" w:rsidTr="007D44D9">
        <w:trPr>
          <w:trHeight w:val="411"/>
        </w:trPr>
        <w:tc>
          <w:tcPr>
            <w:tcW w:w="833" w:type="dxa"/>
            <w:vMerge/>
            <w:tcBorders>
              <w:top w:val="single" w:sz="4" w:space="0" w:color="auto"/>
              <w:left w:val="single" w:sz="4" w:space="0" w:color="auto"/>
              <w:bottom w:val="single" w:sz="4" w:space="0" w:color="auto"/>
              <w:right w:val="single" w:sz="4" w:space="0" w:color="auto"/>
            </w:tcBorders>
            <w:vAlign w:val="center"/>
          </w:tcPr>
          <w:p w14:paraId="2C760039" w14:textId="77777777" w:rsidR="00CF1970" w:rsidRDefault="00CF1970">
            <w:pPr>
              <w:widowControl/>
              <w:jc w:val="left"/>
              <w:rPr>
                <w:rFonts w:ascii="宋体" w:eastAsia="宋体" w:hAnsi="宋体" w:cs="宋体"/>
                <w:color w:val="000000"/>
                <w:kern w:val="0"/>
                <w:sz w:val="20"/>
                <w:szCs w:val="20"/>
              </w:rPr>
            </w:pPr>
          </w:p>
        </w:tc>
        <w:tc>
          <w:tcPr>
            <w:tcW w:w="1022" w:type="dxa"/>
            <w:vMerge w:val="restart"/>
            <w:tcBorders>
              <w:top w:val="nil"/>
              <w:left w:val="single" w:sz="4" w:space="0" w:color="auto"/>
              <w:bottom w:val="single" w:sz="4" w:space="0" w:color="auto"/>
              <w:right w:val="single" w:sz="4" w:space="0" w:color="auto"/>
            </w:tcBorders>
            <w:shd w:val="clear" w:color="auto" w:fill="auto"/>
            <w:vAlign w:val="center"/>
          </w:tcPr>
          <w:p w14:paraId="45F34B4C"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p>
        </w:tc>
        <w:tc>
          <w:tcPr>
            <w:tcW w:w="241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9C6C1E"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照明电源</w:t>
            </w:r>
          </w:p>
        </w:tc>
        <w:tc>
          <w:tcPr>
            <w:tcW w:w="1418" w:type="dxa"/>
            <w:tcBorders>
              <w:top w:val="single" w:sz="4" w:space="0" w:color="auto"/>
              <w:left w:val="nil"/>
              <w:bottom w:val="single" w:sz="4" w:space="0" w:color="auto"/>
              <w:right w:val="single" w:sz="4" w:space="0" w:color="auto"/>
            </w:tcBorders>
            <w:shd w:val="clear" w:color="auto" w:fill="auto"/>
            <w:vAlign w:val="center"/>
          </w:tcPr>
          <w:p w14:paraId="08EC75A5"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5A/220V</w:t>
            </w:r>
          </w:p>
        </w:tc>
        <w:tc>
          <w:tcPr>
            <w:tcW w:w="1432" w:type="dxa"/>
            <w:tcBorders>
              <w:top w:val="nil"/>
              <w:left w:val="nil"/>
              <w:bottom w:val="single" w:sz="4" w:space="0" w:color="auto"/>
              <w:right w:val="single" w:sz="4" w:space="0" w:color="auto"/>
            </w:tcBorders>
            <w:shd w:val="clear" w:color="auto" w:fill="auto"/>
            <w:vAlign w:val="center"/>
          </w:tcPr>
          <w:p w14:paraId="7269FE00"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200元/个</w:t>
            </w:r>
          </w:p>
        </w:tc>
        <w:tc>
          <w:tcPr>
            <w:tcW w:w="1382" w:type="dxa"/>
            <w:tcBorders>
              <w:top w:val="nil"/>
              <w:left w:val="nil"/>
              <w:bottom w:val="single" w:sz="4" w:space="0" w:color="auto"/>
              <w:right w:val="single" w:sz="4" w:space="0" w:color="auto"/>
            </w:tcBorders>
            <w:shd w:val="clear" w:color="auto" w:fill="auto"/>
            <w:vAlign w:val="center"/>
          </w:tcPr>
          <w:p w14:paraId="674235A4"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1287" w:type="dxa"/>
            <w:tcBorders>
              <w:top w:val="nil"/>
              <w:left w:val="nil"/>
              <w:bottom w:val="single" w:sz="4" w:space="0" w:color="auto"/>
              <w:right w:val="single" w:sz="4" w:space="0" w:color="auto"/>
            </w:tcBorders>
            <w:shd w:val="clear" w:color="auto" w:fill="auto"/>
            <w:vAlign w:val="center"/>
          </w:tcPr>
          <w:p w14:paraId="7210C74A"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F1970" w14:paraId="183DB4D3" w14:textId="77777777" w:rsidTr="007D44D9">
        <w:trPr>
          <w:trHeight w:val="411"/>
        </w:trPr>
        <w:tc>
          <w:tcPr>
            <w:tcW w:w="833" w:type="dxa"/>
            <w:vMerge/>
            <w:tcBorders>
              <w:top w:val="single" w:sz="4" w:space="0" w:color="auto"/>
              <w:left w:val="single" w:sz="4" w:space="0" w:color="auto"/>
              <w:bottom w:val="single" w:sz="4" w:space="0" w:color="auto"/>
              <w:right w:val="single" w:sz="4" w:space="0" w:color="auto"/>
            </w:tcBorders>
            <w:vAlign w:val="center"/>
          </w:tcPr>
          <w:p w14:paraId="71D8D1BC" w14:textId="77777777" w:rsidR="00CF1970" w:rsidRDefault="00CF1970">
            <w:pPr>
              <w:widowControl/>
              <w:jc w:val="left"/>
              <w:rPr>
                <w:rFonts w:ascii="宋体" w:eastAsia="宋体" w:hAnsi="宋体" w:cs="宋体"/>
                <w:color w:val="000000"/>
                <w:kern w:val="0"/>
                <w:sz w:val="20"/>
                <w:szCs w:val="20"/>
              </w:rPr>
            </w:pPr>
          </w:p>
        </w:tc>
        <w:tc>
          <w:tcPr>
            <w:tcW w:w="1022" w:type="dxa"/>
            <w:vMerge/>
            <w:tcBorders>
              <w:top w:val="nil"/>
              <w:left w:val="single" w:sz="4" w:space="0" w:color="auto"/>
              <w:bottom w:val="single" w:sz="4" w:space="0" w:color="auto"/>
              <w:right w:val="single" w:sz="4" w:space="0" w:color="auto"/>
            </w:tcBorders>
            <w:vAlign w:val="center"/>
          </w:tcPr>
          <w:p w14:paraId="25F2FEC0" w14:textId="77777777" w:rsidR="00CF1970" w:rsidRDefault="00CF1970">
            <w:pPr>
              <w:widowControl/>
              <w:jc w:val="left"/>
              <w:rPr>
                <w:rFonts w:ascii="宋体" w:eastAsia="宋体" w:hAnsi="宋体" w:cs="宋体"/>
                <w:color w:val="000000"/>
                <w:kern w:val="0"/>
                <w:sz w:val="20"/>
                <w:szCs w:val="20"/>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tcPr>
          <w:p w14:paraId="7623E37D" w14:textId="77777777" w:rsidR="00CF1970" w:rsidRDefault="00CF1970">
            <w:pPr>
              <w:widowControl/>
              <w:jc w:val="left"/>
              <w:rPr>
                <w:rFonts w:ascii="宋体" w:eastAsia="宋体" w:hAnsi="宋体" w:cs="宋体"/>
                <w:color w:val="000000"/>
                <w:kern w:val="0"/>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59DB2726"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15A/220V</w:t>
            </w:r>
          </w:p>
        </w:tc>
        <w:tc>
          <w:tcPr>
            <w:tcW w:w="1432" w:type="dxa"/>
            <w:tcBorders>
              <w:top w:val="nil"/>
              <w:left w:val="nil"/>
              <w:bottom w:val="single" w:sz="4" w:space="0" w:color="auto"/>
              <w:right w:val="single" w:sz="4" w:space="0" w:color="auto"/>
            </w:tcBorders>
            <w:shd w:val="clear" w:color="auto" w:fill="auto"/>
            <w:vAlign w:val="center"/>
          </w:tcPr>
          <w:p w14:paraId="4779B6A5"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500元/个</w:t>
            </w:r>
          </w:p>
        </w:tc>
        <w:tc>
          <w:tcPr>
            <w:tcW w:w="1382" w:type="dxa"/>
            <w:tcBorders>
              <w:top w:val="nil"/>
              <w:left w:val="nil"/>
              <w:bottom w:val="single" w:sz="4" w:space="0" w:color="auto"/>
              <w:right w:val="single" w:sz="4" w:space="0" w:color="auto"/>
            </w:tcBorders>
            <w:shd w:val="clear" w:color="auto" w:fill="auto"/>
            <w:vAlign w:val="center"/>
          </w:tcPr>
          <w:p w14:paraId="2360A99E"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1287" w:type="dxa"/>
            <w:tcBorders>
              <w:top w:val="nil"/>
              <w:left w:val="nil"/>
              <w:bottom w:val="single" w:sz="4" w:space="0" w:color="auto"/>
              <w:right w:val="single" w:sz="4" w:space="0" w:color="auto"/>
            </w:tcBorders>
            <w:shd w:val="clear" w:color="auto" w:fill="auto"/>
            <w:vAlign w:val="center"/>
          </w:tcPr>
          <w:p w14:paraId="4E57C56D"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F1970" w14:paraId="07DD4FC6" w14:textId="77777777" w:rsidTr="007D44D9">
        <w:trPr>
          <w:trHeight w:val="411"/>
        </w:trPr>
        <w:tc>
          <w:tcPr>
            <w:tcW w:w="833" w:type="dxa"/>
            <w:vMerge/>
            <w:tcBorders>
              <w:top w:val="single" w:sz="4" w:space="0" w:color="auto"/>
              <w:left w:val="single" w:sz="4" w:space="0" w:color="auto"/>
              <w:bottom w:val="single" w:sz="4" w:space="0" w:color="auto"/>
              <w:right w:val="single" w:sz="4" w:space="0" w:color="auto"/>
            </w:tcBorders>
            <w:vAlign w:val="center"/>
          </w:tcPr>
          <w:p w14:paraId="124ECE68" w14:textId="77777777" w:rsidR="00CF1970" w:rsidRDefault="00CF1970">
            <w:pPr>
              <w:widowControl/>
              <w:jc w:val="left"/>
              <w:rPr>
                <w:rFonts w:ascii="宋体" w:eastAsia="宋体" w:hAnsi="宋体" w:cs="宋体"/>
                <w:color w:val="000000"/>
                <w:kern w:val="0"/>
                <w:sz w:val="20"/>
                <w:szCs w:val="20"/>
              </w:rPr>
            </w:pPr>
          </w:p>
        </w:tc>
        <w:tc>
          <w:tcPr>
            <w:tcW w:w="1022" w:type="dxa"/>
            <w:vMerge/>
            <w:tcBorders>
              <w:top w:val="nil"/>
              <w:left w:val="single" w:sz="4" w:space="0" w:color="auto"/>
              <w:bottom w:val="single" w:sz="4" w:space="0" w:color="auto"/>
              <w:right w:val="single" w:sz="4" w:space="0" w:color="auto"/>
            </w:tcBorders>
            <w:vAlign w:val="center"/>
          </w:tcPr>
          <w:p w14:paraId="745137C1" w14:textId="77777777" w:rsidR="00CF1970" w:rsidRDefault="00CF1970">
            <w:pPr>
              <w:widowControl/>
              <w:jc w:val="left"/>
              <w:rPr>
                <w:rFonts w:ascii="宋体" w:eastAsia="宋体" w:hAnsi="宋体" w:cs="宋体"/>
                <w:color w:val="000000"/>
                <w:kern w:val="0"/>
                <w:sz w:val="20"/>
                <w:szCs w:val="20"/>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tcPr>
          <w:p w14:paraId="6AD4EE5B" w14:textId="77777777" w:rsidR="00CF1970" w:rsidRDefault="00CF1970">
            <w:pPr>
              <w:widowControl/>
              <w:jc w:val="left"/>
              <w:rPr>
                <w:rFonts w:ascii="宋体" w:eastAsia="宋体" w:hAnsi="宋体" w:cs="宋体"/>
                <w:color w:val="000000"/>
                <w:kern w:val="0"/>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05C91405"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20A/220V</w:t>
            </w:r>
          </w:p>
        </w:tc>
        <w:tc>
          <w:tcPr>
            <w:tcW w:w="1432" w:type="dxa"/>
            <w:tcBorders>
              <w:top w:val="nil"/>
              <w:left w:val="nil"/>
              <w:bottom w:val="single" w:sz="4" w:space="0" w:color="auto"/>
              <w:right w:val="single" w:sz="4" w:space="0" w:color="auto"/>
            </w:tcBorders>
            <w:shd w:val="clear" w:color="auto" w:fill="auto"/>
            <w:vAlign w:val="center"/>
          </w:tcPr>
          <w:p w14:paraId="0E11BA25"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800元/个</w:t>
            </w:r>
          </w:p>
        </w:tc>
        <w:tc>
          <w:tcPr>
            <w:tcW w:w="1382" w:type="dxa"/>
            <w:tcBorders>
              <w:top w:val="nil"/>
              <w:left w:val="nil"/>
              <w:bottom w:val="single" w:sz="4" w:space="0" w:color="auto"/>
              <w:right w:val="single" w:sz="4" w:space="0" w:color="auto"/>
            </w:tcBorders>
            <w:shd w:val="clear" w:color="auto" w:fill="auto"/>
            <w:vAlign w:val="center"/>
          </w:tcPr>
          <w:p w14:paraId="591EC501"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1287" w:type="dxa"/>
            <w:tcBorders>
              <w:top w:val="nil"/>
              <w:left w:val="nil"/>
              <w:bottom w:val="single" w:sz="4" w:space="0" w:color="auto"/>
              <w:right w:val="single" w:sz="4" w:space="0" w:color="auto"/>
            </w:tcBorders>
            <w:shd w:val="clear" w:color="auto" w:fill="auto"/>
            <w:vAlign w:val="center"/>
          </w:tcPr>
          <w:p w14:paraId="0C788D9C"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F1970" w14:paraId="5A39C452" w14:textId="77777777" w:rsidTr="007D44D9">
        <w:trPr>
          <w:trHeight w:val="411"/>
        </w:trPr>
        <w:tc>
          <w:tcPr>
            <w:tcW w:w="833" w:type="dxa"/>
            <w:vMerge/>
            <w:tcBorders>
              <w:top w:val="single" w:sz="4" w:space="0" w:color="auto"/>
              <w:left w:val="single" w:sz="4" w:space="0" w:color="auto"/>
              <w:bottom w:val="single" w:sz="4" w:space="0" w:color="auto"/>
              <w:right w:val="single" w:sz="4" w:space="0" w:color="auto"/>
            </w:tcBorders>
            <w:vAlign w:val="center"/>
          </w:tcPr>
          <w:p w14:paraId="504A17F3" w14:textId="77777777" w:rsidR="00CF1970" w:rsidRDefault="00CF1970">
            <w:pPr>
              <w:widowControl/>
              <w:jc w:val="left"/>
              <w:rPr>
                <w:rFonts w:ascii="宋体" w:eastAsia="宋体" w:hAnsi="宋体" w:cs="宋体"/>
                <w:color w:val="000000"/>
                <w:kern w:val="0"/>
                <w:sz w:val="20"/>
                <w:szCs w:val="20"/>
              </w:rPr>
            </w:pPr>
          </w:p>
        </w:tc>
        <w:tc>
          <w:tcPr>
            <w:tcW w:w="1022" w:type="dxa"/>
            <w:vMerge w:val="restart"/>
            <w:tcBorders>
              <w:top w:val="nil"/>
              <w:left w:val="single" w:sz="4" w:space="0" w:color="auto"/>
              <w:bottom w:val="single" w:sz="4" w:space="0" w:color="auto"/>
              <w:right w:val="single" w:sz="4" w:space="0" w:color="auto"/>
            </w:tcBorders>
            <w:shd w:val="clear" w:color="auto" w:fill="auto"/>
            <w:vAlign w:val="center"/>
          </w:tcPr>
          <w:p w14:paraId="4585A7E2"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w:t>
            </w:r>
          </w:p>
        </w:tc>
        <w:tc>
          <w:tcPr>
            <w:tcW w:w="241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866471"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动力电源</w:t>
            </w:r>
          </w:p>
        </w:tc>
        <w:tc>
          <w:tcPr>
            <w:tcW w:w="1418" w:type="dxa"/>
            <w:tcBorders>
              <w:top w:val="single" w:sz="4" w:space="0" w:color="auto"/>
              <w:left w:val="nil"/>
              <w:bottom w:val="single" w:sz="4" w:space="0" w:color="auto"/>
              <w:right w:val="single" w:sz="4" w:space="0" w:color="auto"/>
            </w:tcBorders>
            <w:shd w:val="clear" w:color="auto" w:fill="auto"/>
            <w:vAlign w:val="center"/>
          </w:tcPr>
          <w:p w14:paraId="45C806A3"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15A/380V</w:t>
            </w:r>
          </w:p>
        </w:tc>
        <w:tc>
          <w:tcPr>
            <w:tcW w:w="1432" w:type="dxa"/>
            <w:tcBorders>
              <w:top w:val="nil"/>
              <w:left w:val="nil"/>
              <w:bottom w:val="single" w:sz="4" w:space="0" w:color="auto"/>
              <w:right w:val="single" w:sz="4" w:space="0" w:color="auto"/>
            </w:tcBorders>
            <w:shd w:val="clear" w:color="auto" w:fill="auto"/>
            <w:vAlign w:val="center"/>
          </w:tcPr>
          <w:p w14:paraId="25B36EE9"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900元/个</w:t>
            </w:r>
          </w:p>
        </w:tc>
        <w:tc>
          <w:tcPr>
            <w:tcW w:w="1382" w:type="dxa"/>
            <w:tcBorders>
              <w:top w:val="nil"/>
              <w:left w:val="nil"/>
              <w:bottom w:val="single" w:sz="4" w:space="0" w:color="auto"/>
              <w:right w:val="single" w:sz="4" w:space="0" w:color="auto"/>
            </w:tcBorders>
            <w:shd w:val="clear" w:color="auto" w:fill="auto"/>
            <w:vAlign w:val="center"/>
          </w:tcPr>
          <w:p w14:paraId="6FB2B65C"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1287" w:type="dxa"/>
            <w:tcBorders>
              <w:top w:val="nil"/>
              <w:left w:val="nil"/>
              <w:bottom w:val="single" w:sz="4" w:space="0" w:color="auto"/>
              <w:right w:val="single" w:sz="4" w:space="0" w:color="auto"/>
            </w:tcBorders>
            <w:shd w:val="clear" w:color="auto" w:fill="auto"/>
            <w:vAlign w:val="center"/>
          </w:tcPr>
          <w:p w14:paraId="360ADFD5"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F1970" w14:paraId="26508510" w14:textId="77777777" w:rsidTr="007D44D9">
        <w:trPr>
          <w:trHeight w:val="411"/>
        </w:trPr>
        <w:tc>
          <w:tcPr>
            <w:tcW w:w="833" w:type="dxa"/>
            <w:vMerge/>
            <w:tcBorders>
              <w:top w:val="single" w:sz="4" w:space="0" w:color="auto"/>
              <w:left w:val="single" w:sz="4" w:space="0" w:color="auto"/>
              <w:bottom w:val="single" w:sz="4" w:space="0" w:color="auto"/>
              <w:right w:val="single" w:sz="4" w:space="0" w:color="auto"/>
            </w:tcBorders>
            <w:vAlign w:val="center"/>
          </w:tcPr>
          <w:p w14:paraId="752D64BD" w14:textId="77777777" w:rsidR="00CF1970" w:rsidRDefault="00CF1970">
            <w:pPr>
              <w:widowControl/>
              <w:jc w:val="left"/>
              <w:rPr>
                <w:rFonts w:ascii="宋体" w:eastAsia="宋体" w:hAnsi="宋体" w:cs="宋体"/>
                <w:color w:val="000000"/>
                <w:kern w:val="0"/>
                <w:sz w:val="20"/>
                <w:szCs w:val="20"/>
              </w:rPr>
            </w:pPr>
          </w:p>
        </w:tc>
        <w:tc>
          <w:tcPr>
            <w:tcW w:w="1022" w:type="dxa"/>
            <w:vMerge/>
            <w:tcBorders>
              <w:top w:val="nil"/>
              <w:left w:val="single" w:sz="4" w:space="0" w:color="auto"/>
              <w:bottom w:val="single" w:sz="4" w:space="0" w:color="auto"/>
              <w:right w:val="single" w:sz="4" w:space="0" w:color="auto"/>
            </w:tcBorders>
            <w:vAlign w:val="center"/>
          </w:tcPr>
          <w:p w14:paraId="697E9687" w14:textId="77777777" w:rsidR="00CF1970" w:rsidRDefault="00CF1970">
            <w:pPr>
              <w:widowControl/>
              <w:jc w:val="left"/>
              <w:rPr>
                <w:rFonts w:ascii="宋体" w:eastAsia="宋体" w:hAnsi="宋体" w:cs="宋体"/>
                <w:color w:val="000000"/>
                <w:kern w:val="0"/>
                <w:sz w:val="20"/>
                <w:szCs w:val="20"/>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tcPr>
          <w:p w14:paraId="38619A3A" w14:textId="77777777" w:rsidR="00CF1970" w:rsidRDefault="00CF1970">
            <w:pPr>
              <w:widowControl/>
              <w:jc w:val="left"/>
              <w:rPr>
                <w:rFonts w:ascii="宋体" w:eastAsia="宋体" w:hAnsi="宋体" w:cs="宋体"/>
                <w:color w:val="000000"/>
                <w:kern w:val="0"/>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13666D1A"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20A/380V</w:t>
            </w:r>
          </w:p>
        </w:tc>
        <w:tc>
          <w:tcPr>
            <w:tcW w:w="1432" w:type="dxa"/>
            <w:tcBorders>
              <w:top w:val="nil"/>
              <w:left w:val="nil"/>
              <w:bottom w:val="single" w:sz="4" w:space="0" w:color="auto"/>
              <w:right w:val="single" w:sz="4" w:space="0" w:color="auto"/>
            </w:tcBorders>
            <w:shd w:val="clear" w:color="auto" w:fill="auto"/>
            <w:vAlign w:val="center"/>
          </w:tcPr>
          <w:p w14:paraId="5B74439A"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1050元/个</w:t>
            </w:r>
          </w:p>
        </w:tc>
        <w:tc>
          <w:tcPr>
            <w:tcW w:w="1382" w:type="dxa"/>
            <w:tcBorders>
              <w:top w:val="nil"/>
              <w:left w:val="nil"/>
              <w:bottom w:val="single" w:sz="4" w:space="0" w:color="auto"/>
              <w:right w:val="single" w:sz="4" w:space="0" w:color="auto"/>
            </w:tcBorders>
            <w:shd w:val="clear" w:color="auto" w:fill="auto"/>
            <w:vAlign w:val="center"/>
          </w:tcPr>
          <w:p w14:paraId="16525DE3"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1287" w:type="dxa"/>
            <w:tcBorders>
              <w:top w:val="nil"/>
              <w:left w:val="nil"/>
              <w:bottom w:val="single" w:sz="4" w:space="0" w:color="auto"/>
              <w:right w:val="single" w:sz="4" w:space="0" w:color="auto"/>
            </w:tcBorders>
            <w:shd w:val="clear" w:color="auto" w:fill="auto"/>
            <w:vAlign w:val="center"/>
          </w:tcPr>
          <w:p w14:paraId="70E8995D"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F1970" w14:paraId="08EF72CC" w14:textId="77777777" w:rsidTr="007D44D9">
        <w:trPr>
          <w:trHeight w:val="411"/>
        </w:trPr>
        <w:tc>
          <w:tcPr>
            <w:tcW w:w="833" w:type="dxa"/>
            <w:vMerge/>
            <w:tcBorders>
              <w:top w:val="single" w:sz="4" w:space="0" w:color="auto"/>
              <w:left w:val="single" w:sz="4" w:space="0" w:color="auto"/>
              <w:bottom w:val="single" w:sz="4" w:space="0" w:color="auto"/>
              <w:right w:val="single" w:sz="4" w:space="0" w:color="auto"/>
            </w:tcBorders>
            <w:vAlign w:val="center"/>
          </w:tcPr>
          <w:p w14:paraId="7A0D8F73" w14:textId="77777777" w:rsidR="00CF1970" w:rsidRDefault="00CF1970">
            <w:pPr>
              <w:widowControl/>
              <w:jc w:val="left"/>
              <w:rPr>
                <w:rFonts w:ascii="宋体" w:eastAsia="宋体" w:hAnsi="宋体" w:cs="宋体"/>
                <w:color w:val="000000"/>
                <w:kern w:val="0"/>
                <w:sz w:val="20"/>
                <w:szCs w:val="20"/>
              </w:rPr>
            </w:pPr>
          </w:p>
        </w:tc>
        <w:tc>
          <w:tcPr>
            <w:tcW w:w="1022" w:type="dxa"/>
            <w:vMerge/>
            <w:tcBorders>
              <w:top w:val="nil"/>
              <w:left w:val="single" w:sz="4" w:space="0" w:color="auto"/>
              <w:bottom w:val="single" w:sz="4" w:space="0" w:color="auto"/>
              <w:right w:val="single" w:sz="4" w:space="0" w:color="auto"/>
            </w:tcBorders>
            <w:vAlign w:val="center"/>
          </w:tcPr>
          <w:p w14:paraId="75452A68" w14:textId="77777777" w:rsidR="00CF1970" w:rsidRDefault="00CF1970">
            <w:pPr>
              <w:widowControl/>
              <w:jc w:val="left"/>
              <w:rPr>
                <w:rFonts w:ascii="宋体" w:eastAsia="宋体" w:hAnsi="宋体" w:cs="宋体"/>
                <w:color w:val="000000"/>
                <w:kern w:val="0"/>
                <w:sz w:val="20"/>
                <w:szCs w:val="20"/>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tcPr>
          <w:p w14:paraId="7978CCE4" w14:textId="77777777" w:rsidR="00CF1970" w:rsidRDefault="00CF1970">
            <w:pPr>
              <w:widowControl/>
              <w:jc w:val="left"/>
              <w:rPr>
                <w:rFonts w:ascii="宋体" w:eastAsia="宋体" w:hAnsi="宋体" w:cs="宋体"/>
                <w:color w:val="000000"/>
                <w:kern w:val="0"/>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2A59436F"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30A/380V</w:t>
            </w:r>
          </w:p>
        </w:tc>
        <w:tc>
          <w:tcPr>
            <w:tcW w:w="1432" w:type="dxa"/>
            <w:tcBorders>
              <w:top w:val="nil"/>
              <w:left w:val="nil"/>
              <w:bottom w:val="single" w:sz="4" w:space="0" w:color="auto"/>
              <w:right w:val="single" w:sz="4" w:space="0" w:color="auto"/>
            </w:tcBorders>
            <w:shd w:val="clear" w:color="auto" w:fill="auto"/>
            <w:vAlign w:val="center"/>
          </w:tcPr>
          <w:p w14:paraId="3D7CD5DC"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1350元/个</w:t>
            </w:r>
          </w:p>
        </w:tc>
        <w:tc>
          <w:tcPr>
            <w:tcW w:w="1382" w:type="dxa"/>
            <w:tcBorders>
              <w:top w:val="nil"/>
              <w:left w:val="nil"/>
              <w:bottom w:val="single" w:sz="4" w:space="0" w:color="auto"/>
              <w:right w:val="single" w:sz="4" w:space="0" w:color="auto"/>
            </w:tcBorders>
            <w:shd w:val="clear" w:color="auto" w:fill="auto"/>
            <w:vAlign w:val="center"/>
          </w:tcPr>
          <w:p w14:paraId="79253F45"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1287" w:type="dxa"/>
            <w:tcBorders>
              <w:top w:val="nil"/>
              <w:left w:val="nil"/>
              <w:bottom w:val="single" w:sz="4" w:space="0" w:color="auto"/>
              <w:right w:val="single" w:sz="4" w:space="0" w:color="auto"/>
            </w:tcBorders>
            <w:shd w:val="clear" w:color="auto" w:fill="auto"/>
            <w:vAlign w:val="center"/>
          </w:tcPr>
          <w:p w14:paraId="24F93EEB"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F1970" w14:paraId="0FB82BA5" w14:textId="77777777" w:rsidTr="007D44D9">
        <w:trPr>
          <w:trHeight w:val="411"/>
        </w:trPr>
        <w:tc>
          <w:tcPr>
            <w:tcW w:w="833" w:type="dxa"/>
            <w:vMerge/>
            <w:tcBorders>
              <w:top w:val="single" w:sz="4" w:space="0" w:color="auto"/>
              <w:left w:val="single" w:sz="4" w:space="0" w:color="auto"/>
              <w:bottom w:val="single" w:sz="4" w:space="0" w:color="auto"/>
              <w:right w:val="single" w:sz="4" w:space="0" w:color="auto"/>
            </w:tcBorders>
            <w:vAlign w:val="center"/>
          </w:tcPr>
          <w:p w14:paraId="6513C324" w14:textId="77777777" w:rsidR="00CF1970" w:rsidRDefault="00CF1970">
            <w:pPr>
              <w:widowControl/>
              <w:jc w:val="left"/>
              <w:rPr>
                <w:rFonts w:ascii="宋体" w:eastAsia="宋体" w:hAnsi="宋体" w:cs="宋体"/>
                <w:color w:val="000000"/>
                <w:kern w:val="0"/>
                <w:sz w:val="20"/>
                <w:szCs w:val="20"/>
              </w:rPr>
            </w:pPr>
          </w:p>
        </w:tc>
        <w:tc>
          <w:tcPr>
            <w:tcW w:w="1022" w:type="dxa"/>
            <w:vMerge/>
            <w:tcBorders>
              <w:top w:val="nil"/>
              <w:left w:val="single" w:sz="4" w:space="0" w:color="auto"/>
              <w:bottom w:val="single" w:sz="4" w:space="0" w:color="auto"/>
              <w:right w:val="single" w:sz="4" w:space="0" w:color="auto"/>
            </w:tcBorders>
            <w:vAlign w:val="center"/>
          </w:tcPr>
          <w:p w14:paraId="42321D69" w14:textId="77777777" w:rsidR="00CF1970" w:rsidRDefault="00CF1970">
            <w:pPr>
              <w:widowControl/>
              <w:jc w:val="left"/>
              <w:rPr>
                <w:rFonts w:ascii="宋体" w:eastAsia="宋体" w:hAnsi="宋体" w:cs="宋体"/>
                <w:color w:val="000000"/>
                <w:kern w:val="0"/>
                <w:sz w:val="20"/>
                <w:szCs w:val="20"/>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tcPr>
          <w:p w14:paraId="179F1D1D" w14:textId="77777777" w:rsidR="00CF1970" w:rsidRDefault="00CF1970">
            <w:pPr>
              <w:widowControl/>
              <w:jc w:val="left"/>
              <w:rPr>
                <w:rFonts w:ascii="宋体" w:eastAsia="宋体" w:hAnsi="宋体" w:cs="宋体"/>
                <w:color w:val="000000"/>
                <w:kern w:val="0"/>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4E2C9E74"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60A/380V</w:t>
            </w:r>
          </w:p>
        </w:tc>
        <w:tc>
          <w:tcPr>
            <w:tcW w:w="1432" w:type="dxa"/>
            <w:tcBorders>
              <w:top w:val="nil"/>
              <w:left w:val="nil"/>
              <w:bottom w:val="single" w:sz="4" w:space="0" w:color="auto"/>
              <w:right w:val="single" w:sz="4" w:space="0" w:color="auto"/>
            </w:tcBorders>
            <w:shd w:val="clear" w:color="auto" w:fill="auto"/>
            <w:vAlign w:val="center"/>
          </w:tcPr>
          <w:p w14:paraId="20C79578"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2250元/个</w:t>
            </w:r>
          </w:p>
        </w:tc>
        <w:tc>
          <w:tcPr>
            <w:tcW w:w="1382" w:type="dxa"/>
            <w:tcBorders>
              <w:top w:val="nil"/>
              <w:left w:val="nil"/>
              <w:bottom w:val="single" w:sz="4" w:space="0" w:color="auto"/>
              <w:right w:val="single" w:sz="4" w:space="0" w:color="auto"/>
            </w:tcBorders>
            <w:shd w:val="clear" w:color="auto" w:fill="auto"/>
            <w:vAlign w:val="center"/>
          </w:tcPr>
          <w:p w14:paraId="23BDE174"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1287" w:type="dxa"/>
            <w:tcBorders>
              <w:top w:val="nil"/>
              <w:left w:val="nil"/>
              <w:bottom w:val="single" w:sz="4" w:space="0" w:color="auto"/>
              <w:right w:val="single" w:sz="4" w:space="0" w:color="auto"/>
            </w:tcBorders>
            <w:shd w:val="clear" w:color="auto" w:fill="auto"/>
            <w:vAlign w:val="center"/>
          </w:tcPr>
          <w:p w14:paraId="467EF635"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F1970" w14:paraId="2483B1D9" w14:textId="77777777" w:rsidTr="007D44D9">
        <w:trPr>
          <w:trHeight w:val="411"/>
        </w:trPr>
        <w:tc>
          <w:tcPr>
            <w:tcW w:w="833" w:type="dxa"/>
            <w:vMerge/>
            <w:tcBorders>
              <w:top w:val="single" w:sz="4" w:space="0" w:color="auto"/>
              <w:left w:val="single" w:sz="4" w:space="0" w:color="auto"/>
              <w:bottom w:val="single" w:sz="4" w:space="0" w:color="auto"/>
              <w:right w:val="single" w:sz="4" w:space="0" w:color="auto"/>
            </w:tcBorders>
            <w:vAlign w:val="center"/>
          </w:tcPr>
          <w:p w14:paraId="276F0AFF" w14:textId="77777777" w:rsidR="00CF1970" w:rsidRDefault="00CF1970">
            <w:pPr>
              <w:widowControl/>
              <w:jc w:val="left"/>
              <w:rPr>
                <w:rFonts w:ascii="宋体" w:eastAsia="宋体" w:hAnsi="宋体" w:cs="宋体"/>
                <w:color w:val="000000"/>
                <w:kern w:val="0"/>
                <w:sz w:val="20"/>
                <w:szCs w:val="20"/>
              </w:rPr>
            </w:pPr>
          </w:p>
        </w:tc>
        <w:tc>
          <w:tcPr>
            <w:tcW w:w="1022" w:type="dxa"/>
            <w:vMerge/>
            <w:tcBorders>
              <w:top w:val="nil"/>
              <w:left w:val="single" w:sz="4" w:space="0" w:color="auto"/>
              <w:bottom w:val="single" w:sz="4" w:space="0" w:color="auto"/>
              <w:right w:val="single" w:sz="4" w:space="0" w:color="auto"/>
            </w:tcBorders>
            <w:vAlign w:val="center"/>
          </w:tcPr>
          <w:p w14:paraId="6A0598FF" w14:textId="77777777" w:rsidR="00CF1970" w:rsidRDefault="00CF1970">
            <w:pPr>
              <w:widowControl/>
              <w:jc w:val="left"/>
              <w:rPr>
                <w:rFonts w:ascii="宋体" w:eastAsia="宋体" w:hAnsi="宋体" w:cs="宋体"/>
                <w:color w:val="000000"/>
                <w:kern w:val="0"/>
                <w:sz w:val="20"/>
                <w:szCs w:val="20"/>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tcPr>
          <w:p w14:paraId="73CB6FF6" w14:textId="77777777" w:rsidR="00CF1970" w:rsidRDefault="00CF1970">
            <w:pPr>
              <w:widowControl/>
              <w:jc w:val="left"/>
              <w:rPr>
                <w:rFonts w:ascii="宋体" w:eastAsia="宋体" w:hAnsi="宋体" w:cs="宋体"/>
                <w:color w:val="000000"/>
                <w:kern w:val="0"/>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5E931DD6"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100A/380V</w:t>
            </w:r>
          </w:p>
        </w:tc>
        <w:tc>
          <w:tcPr>
            <w:tcW w:w="1432" w:type="dxa"/>
            <w:tcBorders>
              <w:top w:val="nil"/>
              <w:left w:val="nil"/>
              <w:bottom w:val="single" w:sz="4" w:space="0" w:color="auto"/>
              <w:right w:val="single" w:sz="4" w:space="0" w:color="auto"/>
            </w:tcBorders>
            <w:shd w:val="clear" w:color="auto" w:fill="auto"/>
            <w:vAlign w:val="center"/>
          </w:tcPr>
          <w:p w14:paraId="4CEC831E"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3450元/个</w:t>
            </w:r>
          </w:p>
        </w:tc>
        <w:tc>
          <w:tcPr>
            <w:tcW w:w="1382" w:type="dxa"/>
            <w:tcBorders>
              <w:top w:val="nil"/>
              <w:left w:val="nil"/>
              <w:bottom w:val="single" w:sz="4" w:space="0" w:color="auto"/>
              <w:right w:val="single" w:sz="4" w:space="0" w:color="auto"/>
            </w:tcBorders>
            <w:shd w:val="clear" w:color="auto" w:fill="auto"/>
            <w:vAlign w:val="center"/>
          </w:tcPr>
          <w:p w14:paraId="286EF0B7"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1287" w:type="dxa"/>
            <w:tcBorders>
              <w:top w:val="nil"/>
              <w:left w:val="nil"/>
              <w:bottom w:val="single" w:sz="4" w:space="0" w:color="auto"/>
              <w:right w:val="single" w:sz="4" w:space="0" w:color="auto"/>
            </w:tcBorders>
            <w:shd w:val="clear" w:color="auto" w:fill="auto"/>
            <w:vAlign w:val="center"/>
          </w:tcPr>
          <w:p w14:paraId="431555A7"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F1970" w14:paraId="30878B83" w14:textId="77777777" w:rsidTr="007D44D9">
        <w:trPr>
          <w:trHeight w:val="411"/>
        </w:trPr>
        <w:tc>
          <w:tcPr>
            <w:tcW w:w="833" w:type="dxa"/>
            <w:vMerge/>
            <w:tcBorders>
              <w:top w:val="single" w:sz="4" w:space="0" w:color="auto"/>
              <w:left w:val="single" w:sz="4" w:space="0" w:color="auto"/>
              <w:bottom w:val="single" w:sz="4" w:space="0" w:color="auto"/>
              <w:right w:val="single" w:sz="4" w:space="0" w:color="auto"/>
            </w:tcBorders>
            <w:vAlign w:val="center"/>
          </w:tcPr>
          <w:p w14:paraId="6B4AA4ED" w14:textId="77777777" w:rsidR="00CF1970" w:rsidRDefault="00CF1970">
            <w:pPr>
              <w:widowControl/>
              <w:jc w:val="left"/>
              <w:rPr>
                <w:rFonts w:ascii="宋体" w:eastAsia="宋体" w:hAnsi="宋体" w:cs="宋体"/>
                <w:color w:val="000000"/>
                <w:kern w:val="0"/>
                <w:sz w:val="20"/>
                <w:szCs w:val="20"/>
              </w:rPr>
            </w:pPr>
          </w:p>
        </w:tc>
        <w:tc>
          <w:tcPr>
            <w:tcW w:w="1022" w:type="dxa"/>
            <w:vMerge/>
            <w:tcBorders>
              <w:top w:val="nil"/>
              <w:left w:val="single" w:sz="4" w:space="0" w:color="auto"/>
              <w:bottom w:val="single" w:sz="4" w:space="0" w:color="auto"/>
              <w:right w:val="single" w:sz="4" w:space="0" w:color="auto"/>
            </w:tcBorders>
            <w:vAlign w:val="center"/>
          </w:tcPr>
          <w:p w14:paraId="29A602CC" w14:textId="77777777" w:rsidR="00CF1970" w:rsidRDefault="00CF1970">
            <w:pPr>
              <w:widowControl/>
              <w:jc w:val="left"/>
              <w:rPr>
                <w:rFonts w:ascii="宋体" w:eastAsia="宋体" w:hAnsi="宋体" w:cs="宋体"/>
                <w:color w:val="000000"/>
                <w:kern w:val="0"/>
                <w:sz w:val="20"/>
                <w:szCs w:val="20"/>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tcPr>
          <w:p w14:paraId="60C618C2" w14:textId="77777777" w:rsidR="00CF1970" w:rsidRDefault="00CF1970">
            <w:pPr>
              <w:widowControl/>
              <w:jc w:val="left"/>
              <w:rPr>
                <w:rFonts w:ascii="宋体" w:eastAsia="宋体" w:hAnsi="宋体" w:cs="宋体"/>
                <w:color w:val="000000"/>
                <w:kern w:val="0"/>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2AB0C3B6"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150A/380V</w:t>
            </w:r>
          </w:p>
        </w:tc>
        <w:tc>
          <w:tcPr>
            <w:tcW w:w="1432" w:type="dxa"/>
            <w:tcBorders>
              <w:top w:val="nil"/>
              <w:left w:val="nil"/>
              <w:bottom w:val="single" w:sz="4" w:space="0" w:color="auto"/>
              <w:right w:val="single" w:sz="4" w:space="0" w:color="auto"/>
            </w:tcBorders>
            <w:shd w:val="clear" w:color="auto" w:fill="auto"/>
            <w:vAlign w:val="center"/>
          </w:tcPr>
          <w:p w14:paraId="5A50F2E9"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4950元/个</w:t>
            </w:r>
          </w:p>
        </w:tc>
        <w:tc>
          <w:tcPr>
            <w:tcW w:w="1382" w:type="dxa"/>
            <w:tcBorders>
              <w:top w:val="nil"/>
              <w:left w:val="nil"/>
              <w:bottom w:val="single" w:sz="4" w:space="0" w:color="auto"/>
              <w:right w:val="single" w:sz="4" w:space="0" w:color="auto"/>
            </w:tcBorders>
            <w:shd w:val="clear" w:color="auto" w:fill="auto"/>
            <w:vAlign w:val="center"/>
          </w:tcPr>
          <w:p w14:paraId="6E83ADA8"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1287" w:type="dxa"/>
            <w:tcBorders>
              <w:top w:val="nil"/>
              <w:left w:val="nil"/>
              <w:bottom w:val="single" w:sz="4" w:space="0" w:color="auto"/>
              <w:right w:val="single" w:sz="4" w:space="0" w:color="auto"/>
            </w:tcBorders>
            <w:shd w:val="clear" w:color="auto" w:fill="auto"/>
            <w:vAlign w:val="center"/>
          </w:tcPr>
          <w:p w14:paraId="4CA9FE24"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F1970" w14:paraId="560DA26D" w14:textId="77777777" w:rsidTr="007D44D9">
        <w:trPr>
          <w:trHeight w:val="411"/>
        </w:trPr>
        <w:tc>
          <w:tcPr>
            <w:tcW w:w="833" w:type="dxa"/>
            <w:vMerge/>
            <w:tcBorders>
              <w:top w:val="single" w:sz="4" w:space="0" w:color="auto"/>
              <w:left w:val="single" w:sz="4" w:space="0" w:color="auto"/>
              <w:bottom w:val="single" w:sz="4" w:space="0" w:color="auto"/>
              <w:right w:val="single" w:sz="4" w:space="0" w:color="auto"/>
            </w:tcBorders>
            <w:vAlign w:val="center"/>
          </w:tcPr>
          <w:p w14:paraId="5AFFF1A9" w14:textId="77777777" w:rsidR="00CF1970" w:rsidRDefault="00CF1970">
            <w:pPr>
              <w:widowControl/>
              <w:jc w:val="left"/>
              <w:rPr>
                <w:rFonts w:ascii="宋体" w:eastAsia="宋体" w:hAnsi="宋体" w:cs="宋体"/>
                <w:color w:val="000000"/>
                <w:kern w:val="0"/>
                <w:sz w:val="20"/>
                <w:szCs w:val="20"/>
              </w:rPr>
            </w:pPr>
          </w:p>
        </w:tc>
        <w:tc>
          <w:tcPr>
            <w:tcW w:w="1022" w:type="dxa"/>
            <w:tcBorders>
              <w:top w:val="nil"/>
              <w:left w:val="nil"/>
              <w:bottom w:val="single" w:sz="4" w:space="0" w:color="auto"/>
              <w:right w:val="single" w:sz="4" w:space="0" w:color="auto"/>
            </w:tcBorders>
            <w:shd w:val="clear" w:color="auto" w:fill="auto"/>
            <w:vAlign w:val="center"/>
          </w:tcPr>
          <w:p w14:paraId="27E6CEC4"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w:t>
            </w:r>
          </w:p>
        </w:tc>
        <w:tc>
          <w:tcPr>
            <w:tcW w:w="2412" w:type="dxa"/>
            <w:gridSpan w:val="2"/>
            <w:tcBorders>
              <w:top w:val="single" w:sz="4" w:space="0" w:color="auto"/>
              <w:left w:val="nil"/>
              <w:bottom w:val="single" w:sz="4" w:space="0" w:color="auto"/>
              <w:right w:val="single" w:sz="4" w:space="0" w:color="auto"/>
            </w:tcBorders>
            <w:shd w:val="clear" w:color="auto" w:fill="auto"/>
            <w:vAlign w:val="center"/>
          </w:tcPr>
          <w:p w14:paraId="5C96FE08"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灭火器租金</w:t>
            </w:r>
          </w:p>
        </w:tc>
        <w:tc>
          <w:tcPr>
            <w:tcW w:w="1418" w:type="dxa"/>
            <w:tcBorders>
              <w:top w:val="single" w:sz="4" w:space="0" w:color="auto"/>
              <w:left w:val="nil"/>
              <w:bottom w:val="single" w:sz="4" w:space="0" w:color="auto"/>
              <w:right w:val="single" w:sz="4" w:space="0" w:color="auto"/>
            </w:tcBorders>
            <w:shd w:val="clear" w:color="auto" w:fill="auto"/>
            <w:vAlign w:val="center"/>
          </w:tcPr>
          <w:p w14:paraId="279C6807"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具</w:t>
            </w:r>
          </w:p>
        </w:tc>
        <w:tc>
          <w:tcPr>
            <w:tcW w:w="1432" w:type="dxa"/>
            <w:tcBorders>
              <w:top w:val="nil"/>
              <w:left w:val="nil"/>
              <w:bottom w:val="single" w:sz="4" w:space="0" w:color="auto"/>
              <w:right w:val="single" w:sz="4" w:space="0" w:color="auto"/>
            </w:tcBorders>
            <w:shd w:val="clear" w:color="auto" w:fill="auto"/>
            <w:vAlign w:val="center"/>
          </w:tcPr>
          <w:p w14:paraId="364F9655"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25元/具</w:t>
            </w:r>
          </w:p>
        </w:tc>
        <w:tc>
          <w:tcPr>
            <w:tcW w:w="1382" w:type="dxa"/>
            <w:tcBorders>
              <w:top w:val="nil"/>
              <w:left w:val="nil"/>
              <w:bottom w:val="single" w:sz="4" w:space="0" w:color="auto"/>
              <w:right w:val="single" w:sz="4" w:space="0" w:color="auto"/>
            </w:tcBorders>
            <w:shd w:val="clear" w:color="auto" w:fill="auto"/>
            <w:vAlign w:val="center"/>
          </w:tcPr>
          <w:p w14:paraId="264700CA"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1287" w:type="dxa"/>
            <w:tcBorders>
              <w:top w:val="nil"/>
              <w:left w:val="nil"/>
              <w:bottom w:val="single" w:sz="4" w:space="0" w:color="auto"/>
              <w:right w:val="single" w:sz="4" w:space="0" w:color="auto"/>
            </w:tcBorders>
            <w:shd w:val="clear" w:color="auto" w:fill="auto"/>
            <w:vAlign w:val="center"/>
          </w:tcPr>
          <w:p w14:paraId="0CF60AEB"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F1970" w14:paraId="225AF6AC" w14:textId="77777777" w:rsidTr="007D44D9">
        <w:trPr>
          <w:trHeight w:val="411"/>
        </w:trPr>
        <w:tc>
          <w:tcPr>
            <w:tcW w:w="833" w:type="dxa"/>
            <w:vMerge/>
            <w:tcBorders>
              <w:top w:val="single" w:sz="4" w:space="0" w:color="auto"/>
              <w:left w:val="single" w:sz="4" w:space="0" w:color="auto"/>
              <w:bottom w:val="single" w:sz="4" w:space="0" w:color="auto"/>
              <w:right w:val="single" w:sz="4" w:space="0" w:color="auto"/>
            </w:tcBorders>
            <w:vAlign w:val="center"/>
          </w:tcPr>
          <w:p w14:paraId="641D0D42" w14:textId="77777777" w:rsidR="00CF1970" w:rsidRDefault="00CF1970">
            <w:pPr>
              <w:widowControl/>
              <w:jc w:val="left"/>
              <w:rPr>
                <w:rFonts w:ascii="宋体" w:eastAsia="宋体" w:hAnsi="宋体" w:cs="宋体"/>
                <w:color w:val="000000"/>
                <w:kern w:val="0"/>
                <w:sz w:val="20"/>
                <w:szCs w:val="20"/>
              </w:rPr>
            </w:pPr>
          </w:p>
        </w:tc>
        <w:tc>
          <w:tcPr>
            <w:tcW w:w="1022" w:type="dxa"/>
            <w:tcBorders>
              <w:top w:val="nil"/>
              <w:left w:val="nil"/>
              <w:bottom w:val="single" w:sz="4" w:space="0" w:color="auto"/>
              <w:right w:val="single" w:sz="4" w:space="0" w:color="auto"/>
            </w:tcBorders>
            <w:shd w:val="clear" w:color="auto" w:fill="auto"/>
            <w:vAlign w:val="center"/>
          </w:tcPr>
          <w:p w14:paraId="499278C3"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w:t>
            </w:r>
          </w:p>
        </w:tc>
        <w:tc>
          <w:tcPr>
            <w:tcW w:w="2412" w:type="dxa"/>
            <w:gridSpan w:val="2"/>
            <w:tcBorders>
              <w:top w:val="single" w:sz="4" w:space="0" w:color="auto"/>
              <w:left w:val="nil"/>
              <w:bottom w:val="single" w:sz="4" w:space="0" w:color="auto"/>
              <w:right w:val="single" w:sz="4" w:space="0" w:color="auto"/>
            </w:tcBorders>
            <w:shd w:val="clear" w:color="auto" w:fill="auto"/>
            <w:vAlign w:val="center"/>
          </w:tcPr>
          <w:p w14:paraId="132FBE3D"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施工证</w:t>
            </w:r>
          </w:p>
        </w:tc>
        <w:tc>
          <w:tcPr>
            <w:tcW w:w="1418" w:type="dxa"/>
            <w:tcBorders>
              <w:top w:val="single" w:sz="4" w:space="0" w:color="auto"/>
              <w:left w:val="nil"/>
              <w:bottom w:val="single" w:sz="4" w:space="0" w:color="auto"/>
              <w:right w:val="single" w:sz="4" w:space="0" w:color="auto"/>
            </w:tcBorders>
            <w:shd w:val="clear" w:color="auto" w:fill="auto"/>
            <w:vAlign w:val="center"/>
          </w:tcPr>
          <w:p w14:paraId="29A1E521"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个</w:t>
            </w:r>
          </w:p>
        </w:tc>
        <w:tc>
          <w:tcPr>
            <w:tcW w:w="1432" w:type="dxa"/>
            <w:tcBorders>
              <w:top w:val="nil"/>
              <w:left w:val="nil"/>
              <w:bottom w:val="single" w:sz="4" w:space="0" w:color="auto"/>
              <w:right w:val="single" w:sz="4" w:space="0" w:color="auto"/>
            </w:tcBorders>
            <w:shd w:val="clear" w:color="auto" w:fill="auto"/>
            <w:vAlign w:val="center"/>
          </w:tcPr>
          <w:p w14:paraId="42DFFAF4"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10元/个</w:t>
            </w:r>
          </w:p>
        </w:tc>
        <w:tc>
          <w:tcPr>
            <w:tcW w:w="1382" w:type="dxa"/>
            <w:tcBorders>
              <w:top w:val="nil"/>
              <w:left w:val="nil"/>
              <w:bottom w:val="single" w:sz="4" w:space="0" w:color="auto"/>
              <w:right w:val="single" w:sz="4" w:space="0" w:color="auto"/>
            </w:tcBorders>
            <w:shd w:val="clear" w:color="auto" w:fill="auto"/>
            <w:vAlign w:val="center"/>
          </w:tcPr>
          <w:p w14:paraId="25AB45EC"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1287" w:type="dxa"/>
            <w:tcBorders>
              <w:top w:val="nil"/>
              <w:left w:val="nil"/>
              <w:bottom w:val="single" w:sz="4" w:space="0" w:color="auto"/>
              <w:right w:val="single" w:sz="4" w:space="0" w:color="auto"/>
            </w:tcBorders>
            <w:shd w:val="clear" w:color="auto" w:fill="auto"/>
            <w:vAlign w:val="center"/>
          </w:tcPr>
          <w:p w14:paraId="36A63C10"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F1970" w14:paraId="6D286327" w14:textId="77777777" w:rsidTr="007D44D9">
        <w:trPr>
          <w:trHeight w:val="411"/>
        </w:trPr>
        <w:tc>
          <w:tcPr>
            <w:tcW w:w="833" w:type="dxa"/>
            <w:vMerge/>
            <w:tcBorders>
              <w:top w:val="single" w:sz="4" w:space="0" w:color="auto"/>
              <w:left w:val="single" w:sz="4" w:space="0" w:color="auto"/>
              <w:bottom w:val="single" w:sz="4" w:space="0" w:color="auto"/>
              <w:right w:val="single" w:sz="4" w:space="0" w:color="auto"/>
            </w:tcBorders>
            <w:vAlign w:val="center"/>
          </w:tcPr>
          <w:p w14:paraId="16B5FB8E" w14:textId="77777777" w:rsidR="00CF1970" w:rsidRDefault="00CF1970">
            <w:pPr>
              <w:widowControl/>
              <w:jc w:val="left"/>
              <w:rPr>
                <w:rFonts w:ascii="宋体" w:eastAsia="宋体" w:hAnsi="宋体" w:cs="宋体"/>
                <w:color w:val="000000"/>
                <w:kern w:val="0"/>
                <w:sz w:val="20"/>
                <w:szCs w:val="20"/>
              </w:rPr>
            </w:pPr>
          </w:p>
        </w:tc>
        <w:tc>
          <w:tcPr>
            <w:tcW w:w="1022" w:type="dxa"/>
            <w:tcBorders>
              <w:top w:val="nil"/>
              <w:left w:val="nil"/>
              <w:bottom w:val="single" w:sz="4" w:space="0" w:color="auto"/>
              <w:right w:val="single" w:sz="4" w:space="0" w:color="auto"/>
            </w:tcBorders>
            <w:shd w:val="clear" w:color="auto" w:fill="auto"/>
            <w:vAlign w:val="center"/>
          </w:tcPr>
          <w:p w14:paraId="5E802C9C"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加班</w:t>
            </w:r>
          </w:p>
        </w:tc>
        <w:tc>
          <w:tcPr>
            <w:tcW w:w="2412" w:type="dxa"/>
            <w:gridSpan w:val="2"/>
            <w:tcBorders>
              <w:top w:val="single" w:sz="4" w:space="0" w:color="auto"/>
              <w:left w:val="nil"/>
              <w:bottom w:val="single" w:sz="4" w:space="0" w:color="auto"/>
              <w:right w:val="single" w:sz="4" w:space="0" w:color="auto"/>
            </w:tcBorders>
            <w:shd w:val="clear" w:color="auto" w:fill="auto"/>
            <w:vAlign w:val="center"/>
          </w:tcPr>
          <w:p w14:paraId="763C3516" w14:textId="77777777" w:rsidR="00CF1970" w:rsidRDefault="00B328D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加班时段</w:t>
            </w:r>
          </w:p>
        </w:tc>
        <w:tc>
          <w:tcPr>
            <w:tcW w:w="1418" w:type="dxa"/>
            <w:tcBorders>
              <w:top w:val="nil"/>
              <w:left w:val="nil"/>
              <w:bottom w:val="single" w:sz="4" w:space="0" w:color="auto"/>
              <w:right w:val="single" w:sz="4" w:space="0" w:color="auto"/>
            </w:tcBorders>
            <w:shd w:val="clear" w:color="auto" w:fill="auto"/>
            <w:vAlign w:val="center"/>
          </w:tcPr>
          <w:p w14:paraId="7ECD73B7" w14:textId="44883852" w:rsidR="00CF1970" w:rsidRDefault="007D44D9" w:rsidP="007D44D9">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17：00后申报</w:t>
            </w:r>
          </w:p>
        </w:tc>
        <w:tc>
          <w:tcPr>
            <w:tcW w:w="1432" w:type="dxa"/>
            <w:tcBorders>
              <w:top w:val="single" w:sz="4" w:space="0" w:color="auto"/>
              <w:left w:val="nil"/>
              <w:bottom w:val="single" w:sz="4" w:space="0" w:color="auto"/>
              <w:right w:val="single" w:sz="4" w:space="0" w:color="auto"/>
            </w:tcBorders>
            <w:shd w:val="clear" w:color="auto" w:fill="auto"/>
            <w:vAlign w:val="center"/>
          </w:tcPr>
          <w:p w14:paraId="2ADD34E2" w14:textId="5A060530" w:rsidR="00CF1970" w:rsidRDefault="00B328DB" w:rsidP="007D44D9">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sidR="007D44D9">
              <w:rPr>
                <w:rFonts w:ascii="宋体" w:eastAsia="宋体" w:hAnsi="宋体" w:cs="宋体" w:hint="eastAsia"/>
                <w:color w:val="000000"/>
                <w:kern w:val="0"/>
                <w:sz w:val="20"/>
                <w:szCs w:val="20"/>
              </w:rPr>
              <w:t>7</w:t>
            </w:r>
            <w:r>
              <w:rPr>
                <w:rFonts w:ascii="宋体" w:eastAsia="宋体" w:hAnsi="宋体" w:cs="宋体" w:hint="eastAsia"/>
                <w:color w:val="000000"/>
                <w:kern w:val="0"/>
                <w:sz w:val="20"/>
                <w:szCs w:val="20"/>
              </w:rPr>
              <w:t>：00后申报</w:t>
            </w:r>
          </w:p>
        </w:tc>
        <w:tc>
          <w:tcPr>
            <w:tcW w:w="1382" w:type="dxa"/>
            <w:tcBorders>
              <w:top w:val="nil"/>
              <w:left w:val="nil"/>
              <w:bottom w:val="single" w:sz="4" w:space="0" w:color="auto"/>
              <w:right w:val="single" w:sz="4" w:space="0" w:color="auto"/>
            </w:tcBorders>
            <w:shd w:val="clear" w:color="auto" w:fill="auto"/>
            <w:vAlign w:val="center"/>
          </w:tcPr>
          <w:p w14:paraId="03429041"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1287" w:type="dxa"/>
            <w:tcBorders>
              <w:top w:val="nil"/>
              <w:left w:val="nil"/>
              <w:bottom w:val="single" w:sz="4" w:space="0" w:color="auto"/>
              <w:right w:val="single" w:sz="4" w:space="0" w:color="auto"/>
            </w:tcBorders>
            <w:shd w:val="clear" w:color="auto" w:fill="auto"/>
            <w:vAlign w:val="center"/>
          </w:tcPr>
          <w:p w14:paraId="2BA4D266"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F1970" w14:paraId="66ACC624" w14:textId="77777777" w:rsidTr="007D44D9">
        <w:trPr>
          <w:trHeight w:val="411"/>
        </w:trPr>
        <w:tc>
          <w:tcPr>
            <w:tcW w:w="833" w:type="dxa"/>
            <w:vMerge/>
            <w:tcBorders>
              <w:top w:val="single" w:sz="4" w:space="0" w:color="auto"/>
              <w:left w:val="single" w:sz="4" w:space="0" w:color="auto"/>
              <w:bottom w:val="single" w:sz="4" w:space="0" w:color="auto"/>
              <w:right w:val="single" w:sz="4" w:space="0" w:color="auto"/>
            </w:tcBorders>
            <w:vAlign w:val="center"/>
          </w:tcPr>
          <w:p w14:paraId="4170C6AE" w14:textId="77777777" w:rsidR="00CF1970" w:rsidRDefault="00CF1970">
            <w:pPr>
              <w:widowControl/>
              <w:jc w:val="left"/>
              <w:rPr>
                <w:rFonts w:ascii="宋体" w:eastAsia="宋体" w:hAnsi="宋体" w:cs="宋体"/>
                <w:color w:val="000000"/>
                <w:kern w:val="0"/>
                <w:sz w:val="20"/>
                <w:szCs w:val="20"/>
              </w:rPr>
            </w:pPr>
          </w:p>
        </w:tc>
        <w:tc>
          <w:tcPr>
            <w:tcW w:w="1022" w:type="dxa"/>
            <w:tcBorders>
              <w:top w:val="nil"/>
              <w:left w:val="nil"/>
              <w:bottom w:val="single" w:sz="4" w:space="0" w:color="auto"/>
              <w:right w:val="single" w:sz="4" w:space="0" w:color="auto"/>
            </w:tcBorders>
            <w:shd w:val="clear" w:color="auto" w:fill="auto"/>
            <w:vAlign w:val="center"/>
          </w:tcPr>
          <w:p w14:paraId="1E82D043"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2412" w:type="dxa"/>
            <w:gridSpan w:val="2"/>
            <w:tcBorders>
              <w:top w:val="single" w:sz="4" w:space="0" w:color="auto"/>
              <w:left w:val="nil"/>
              <w:bottom w:val="single" w:sz="4" w:space="0" w:color="auto"/>
              <w:right w:val="single" w:sz="4" w:space="0" w:color="auto"/>
            </w:tcBorders>
            <w:shd w:val="clear" w:color="auto" w:fill="auto"/>
            <w:vAlign w:val="center"/>
          </w:tcPr>
          <w:p w14:paraId="1B7C6605" w14:textId="77777777" w:rsidR="00CF1970" w:rsidRDefault="00B328D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18:00-24:00</w:t>
            </w:r>
          </w:p>
        </w:tc>
        <w:tc>
          <w:tcPr>
            <w:tcW w:w="1418" w:type="dxa"/>
            <w:tcBorders>
              <w:top w:val="nil"/>
              <w:left w:val="nil"/>
              <w:bottom w:val="single" w:sz="4" w:space="0" w:color="auto"/>
              <w:right w:val="single" w:sz="4" w:space="0" w:color="auto"/>
            </w:tcBorders>
            <w:shd w:val="clear" w:color="auto" w:fill="auto"/>
            <w:vAlign w:val="center"/>
          </w:tcPr>
          <w:p w14:paraId="0E6292D4"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5元/小时/平米</w:t>
            </w:r>
          </w:p>
        </w:tc>
        <w:tc>
          <w:tcPr>
            <w:tcW w:w="1432" w:type="dxa"/>
            <w:tcBorders>
              <w:top w:val="single" w:sz="4" w:space="0" w:color="auto"/>
              <w:left w:val="nil"/>
              <w:bottom w:val="single" w:sz="4" w:space="0" w:color="auto"/>
              <w:right w:val="single" w:sz="4" w:space="0" w:color="auto"/>
            </w:tcBorders>
            <w:shd w:val="clear" w:color="auto" w:fill="auto"/>
            <w:vAlign w:val="center"/>
          </w:tcPr>
          <w:p w14:paraId="76A78DA7"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10元/小时/平米</w:t>
            </w:r>
          </w:p>
        </w:tc>
        <w:tc>
          <w:tcPr>
            <w:tcW w:w="1382" w:type="dxa"/>
            <w:tcBorders>
              <w:top w:val="nil"/>
              <w:left w:val="nil"/>
              <w:bottom w:val="single" w:sz="4" w:space="0" w:color="auto"/>
              <w:right w:val="single" w:sz="4" w:space="0" w:color="auto"/>
            </w:tcBorders>
            <w:shd w:val="clear" w:color="auto" w:fill="auto"/>
            <w:vAlign w:val="center"/>
          </w:tcPr>
          <w:p w14:paraId="14F23A2E"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1287" w:type="dxa"/>
            <w:tcBorders>
              <w:top w:val="nil"/>
              <w:left w:val="nil"/>
              <w:bottom w:val="single" w:sz="4" w:space="0" w:color="auto"/>
              <w:right w:val="single" w:sz="4" w:space="0" w:color="auto"/>
            </w:tcBorders>
            <w:shd w:val="clear" w:color="auto" w:fill="auto"/>
            <w:vAlign w:val="center"/>
          </w:tcPr>
          <w:p w14:paraId="2BAEA997"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F1970" w14:paraId="3CA58A50" w14:textId="77777777" w:rsidTr="007D44D9">
        <w:trPr>
          <w:trHeight w:val="411"/>
        </w:trPr>
        <w:tc>
          <w:tcPr>
            <w:tcW w:w="833" w:type="dxa"/>
            <w:vMerge/>
            <w:tcBorders>
              <w:top w:val="single" w:sz="4" w:space="0" w:color="auto"/>
              <w:left w:val="single" w:sz="4" w:space="0" w:color="auto"/>
              <w:bottom w:val="single" w:sz="4" w:space="0" w:color="auto"/>
              <w:right w:val="single" w:sz="4" w:space="0" w:color="auto"/>
            </w:tcBorders>
            <w:vAlign w:val="center"/>
          </w:tcPr>
          <w:p w14:paraId="0D3A4D70" w14:textId="77777777" w:rsidR="00CF1970" w:rsidRDefault="00CF1970">
            <w:pPr>
              <w:widowControl/>
              <w:jc w:val="left"/>
              <w:rPr>
                <w:rFonts w:ascii="宋体" w:eastAsia="宋体" w:hAnsi="宋体" w:cs="宋体"/>
                <w:color w:val="000000"/>
                <w:kern w:val="0"/>
                <w:sz w:val="20"/>
                <w:szCs w:val="20"/>
              </w:rPr>
            </w:pPr>
          </w:p>
        </w:tc>
        <w:tc>
          <w:tcPr>
            <w:tcW w:w="1022" w:type="dxa"/>
            <w:tcBorders>
              <w:top w:val="nil"/>
              <w:left w:val="nil"/>
              <w:bottom w:val="single" w:sz="4" w:space="0" w:color="auto"/>
              <w:right w:val="single" w:sz="4" w:space="0" w:color="auto"/>
            </w:tcBorders>
            <w:shd w:val="clear" w:color="auto" w:fill="auto"/>
            <w:vAlign w:val="center"/>
          </w:tcPr>
          <w:p w14:paraId="10B98CEB"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c>
          <w:tcPr>
            <w:tcW w:w="2412" w:type="dxa"/>
            <w:gridSpan w:val="2"/>
            <w:tcBorders>
              <w:top w:val="single" w:sz="4" w:space="0" w:color="auto"/>
              <w:left w:val="nil"/>
              <w:bottom w:val="single" w:sz="4" w:space="0" w:color="auto"/>
              <w:right w:val="single" w:sz="4" w:space="0" w:color="auto"/>
            </w:tcBorders>
            <w:shd w:val="clear" w:color="auto" w:fill="auto"/>
            <w:vAlign w:val="center"/>
          </w:tcPr>
          <w:p w14:paraId="395FD4EF" w14:textId="77777777" w:rsidR="00CF1970" w:rsidRDefault="00B328D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24:00-09:00</w:t>
            </w:r>
          </w:p>
        </w:tc>
        <w:tc>
          <w:tcPr>
            <w:tcW w:w="1418" w:type="dxa"/>
            <w:tcBorders>
              <w:top w:val="nil"/>
              <w:left w:val="nil"/>
              <w:bottom w:val="single" w:sz="4" w:space="0" w:color="auto"/>
              <w:right w:val="single" w:sz="4" w:space="0" w:color="auto"/>
            </w:tcBorders>
            <w:shd w:val="clear" w:color="auto" w:fill="auto"/>
            <w:vAlign w:val="center"/>
          </w:tcPr>
          <w:p w14:paraId="2C78AC31"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10元/小时/平米</w:t>
            </w:r>
          </w:p>
        </w:tc>
        <w:tc>
          <w:tcPr>
            <w:tcW w:w="1432" w:type="dxa"/>
            <w:tcBorders>
              <w:top w:val="single" w:sz="4" w:space="0" w:color="auto"/>
              <w:left w:val="nil"/>
              <w:bottom w:val="single" w:sz="4" w:space="0" w:color="auto"/>
              <w:right w:val="single" w:sz="4" w:space="0" w:color="auto"/>
            </w:tcBorders>
            <w:shd w:val="clear" w:color="auto" w:fill="auto"/>
            <w:vAlign w:val="center"/>
          </w:tcPr>
          <w:p w14:paraId="2C72A5B3"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15元/小时/平米</w:t>
            </w:r>
          </w:p>
        </w:tc>
        <w:tc>
          <w:tcPr>
            <w:tcW w:w="1382" w:type="dxa"/>
            <w:tcBorders>
              <w:top w:val="nil"/>
              <w:left w:val="nil"/>
              <w:bottom w:val="single" w:sz="4" w:space="0" w:color="auto"/>
              <w:right w:val="single" w:sz="4" w:space="0" w:color="auto"/>
            </w:tcBorders>
            <w:shd w:val="clear" w:color="auto" w:fill="auto"/>
            <w:vAlign w:val="center"/>
          </w:tcPr>
          <w:p w14:paraId="454B8BF5"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1287" w:type="dxa"/>
            <w:tcBorders>
              <w:top w:val="nil"/>
              <w:left w:val="nil"/>
              <w:bottom w:val="single" w:sz="4" w:space="0" w:color="auto"/>
              <w:right w:val="single" w:sz="4" w:space="0" w:color="auto"/>
            </w:tcBorders>
            <w:shd w:val="clear" w:color="auto" w:fill="auto"/>
            <w:vAlign w:val="center"/>
          </w:tcPr>
          <w:p w14:paraId="7E451E3A"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7D44D9" w14:paraId="68C67028" w14:textId="77777777" w:rsidTr="007D44D9">
        <w:trPr>
          <w:trHeight w:val="411"/>
        </w:trPr>
        <w:tc>
          <w:tcPr>
            <w:tcW w:w="833" w:type="dxa"/>
            <w:vMerge/>
            <w:tcBorders>
              <w:top w:val="single" w:sz="4" w:space="0" w:color="auto"/>
              <w:left w:val="single" w:sz="4" w:space="0" w:color="auto"/>
              <w:bottom w:val="single" w:sz="4" w:space="0" w:color="auto"/>
              <w:right w:val="single" w:sz="4" w:space="0" w:color="auto"/>
            </w:tcBorders>
            <w:vAlign w:val="center"/>
          </w:tcPr>
          <w:p w14:paraId="35B7E0A0" w14:textId="77777777" w:rsidR="007D44D9" w:rsidRDefault="007D44D9">
            <w:pPr>
              <w:widowControl/>
              <w:jc w:val="left"/>
              <w:rPr>
                <w:rFonts w:ascii="宋体" w:eastAsia="宋体" w:hAnsi="宋体" w:cs="宋体"/>
                <w:color w:val="000000"/>
                <w:kern w:val="0"/>
                <w:sz w:val="20"/>
                <w:szCs w:val="20"/>
              </w:rPr>
            </w:pPr>
          </w:p>
        </w:tc>
        <w:tc>
          <w:tcPr>
            <w:tcW w:w="1022" w:type="dxa"/>
            <w:tcBorders>
              <w:top w:val="nil"/>
              <w:left w:val="nil"/>
              <w:bottom w:val="single" w:sz="4" w:space="0" w:color="auto"/>
              <w:right w:val="single" w:sz="4" w:space="0" w:color="auto"/>
            </w:tcBorders>
            <w:shd w:val="clear" w:color="auto" w:fill="auto"/>
            <w:vAlign w:val="center"/>
          </w:tcPr>
          <w:p w14:paraId="6A31317D" w14:textId="5761EF9A" w:rsidR="007D44D9" w:rsidRDefault="007D44D9">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p>
        </w:tc>
        <w:tc>
          <w:tcPr>
            <w:tcW w:w="7931" w:type="dxa"/>
            <w:gridSpan w:val="6"/>
            <w:tcBorders>
              <w:top w:val="single" w:sz="4" w:space="0" w:color="auto"/>
              <w:left w:val="nil"/>
              <w:bottom w:val="single" w:sz="4" w:space="0" w:color="auto"/>
              <w:right w:val="single" w:sz="4" w:space="0" w:color="auto"/>
            </w:tcBorders>
            <w:shd w:val="clear" w:color="auto" w:fill="auto"/>
            <w:vAlign w:val="center"/>
          </w:tcPr>
          <w:p w14:paraId="0576230E" w14:textId="17DAC54F" w:rsidR="007D44D9" w:rsidRDefault="007D44D9" w:rsidP="007D44D9">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地毯：除特装展位外，由主场统一收费进行铺设　</w:t>
            </w:r>
          </w:p>
          <w:p w14:paraId="02C8B4A3" w14:textId="66F5F99E" w:rsidR="007D44D9" w:rsidRDefault="007D44D9">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7D44D9" w14:paraId="7AAC97A6" w14:textId="77777777" w:rsidTr="007D44D9">
        <w:trPr>
          <w:trHeight w:val="665"/>
        </w:trPr>
        <w:tc>
          <w:tcPr>
            <w:tcW w:w="833" w:type="dxa"/>
            <w:vMerge/>
            <w:tcBorders>
              <w:top w:val="single" w:sz="4" w:space="0" w:color="auto"/>
              <w:left w:val="single" w:sz="4" w:space="0" w:color="auto"/>
              <w:bottom w:val="single" w:sz="4" w:space="0" w:color="auto"/>
              <w:right w:val="single" w:sz="4" w:space="0" w:color="auto"/>
            </w:tcBorders>
            <w:vAlign w:val="center"/>
          </w:tcPr>
          <w:p w14:paraId="55B790A3" w14:textId="77777777" w:rsidR="007D44D9" w:rsidRDefault="007D44D9">
            <w:pPr>
              <w:widowControl/>
              <w:jc w:val="left"/>
              <w:rPr>
                <w:rFonts w:ascii="宋体" w:eastAsia="宋体" w:hAnsi="宋体" w:cs="宋体"/>
                <w:color w:val="000000"/>
                <w:kern w:val="0"/>
                <w:sz w:val="20"/>
                <w:szCs w:val="20"/>
              </w:rPr>
            </w:pPr>
          </w:p>
        </w:tc>
        <w:tc>
          <w:tcPr>
            <w:tcW w:w="1022" w:type="dxa"/>
            <w:tcBorders>
              <w:top w:val="nil"/>
              <w:left w:val="nil"/>
              <w:bottom w:val="single" w:sz="4" w:space="0" w:color="auto"/>
              <w:right w:val="single" w:sz="4" w:space="0" w:color="auto"/>
            </w:tcBorders>
            <w:shd w:val="clear" w:color="auto" w:fill="auto"/>
            <w:vAlign w:val="center"/>
          </w:tcPr>
          <w:p w14:paraId="7E34A703" w14:textId="4A42B9EF" w:rsidR="007D44D9" w:rsidRDefault="007D44D9">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w:t>
            </w:r>
          </w:p>
        </w:tc>
        <w:tc>
          <w:tcPr>
            <w:tcW w:w="7931" w:type="dxa"/>
            <w:gridSpan w:val="6"/>
            <w:tcBorders>
              <w:top w:val="single" w:sz="4" w:space="0" w:color="auto"/>
              <w:left w:val="nil"/>
              <w:bottom w:val="single" w:sz="4" w:space="0" w:color="auto"/>
              <w:right w:val="single" w:sz="4" w:space="0" w:color="auto"/>
            </w:tcBorders>
            <w:shd w:val="clear" w:color="auto" w:fill="auto"/>
            <w:vAlign w:val="center"/>
          </w:tcPr>
          <w:p w14:paraId="44F80A36" w14:textId="07194AF0" w:rsidR="007D44D9" w:rsidRDefault="00411FC0" w:rsidP="00411FC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租赁：现场租赁物品由主场统一收费进行配送</w:t>
            </w:r>
          </w:p>
        </w:tc>
      </w:tr>
      <w:tr w:rsidR="00CF1970" w14:paraId="1F5FBBCC" w14:textId="77777777">
        <w:trPr>
          <w:trHeight w:val="1376"/>
        </w:trPr>
        <w:tc>
          <w:tcPr>
            <w:tcW w:w="833" w:type="dxa"/>
            <w:vMerge/>
            <w:tcBorders>
              <w:top w:val="single" w:sz="4" w:space="0" w:color="auto"/>
              <w:left w:val="single" w:sz="4" w:space="0" w:color="auto"/>
              <w:bottom w:val="single" w:sz="4" w:space="0" w:color="auto"/>
              <w:right w:val="single" w:sz="4" w:space="0" w:color="auto"/>
            </w:tcBorders>
            <w:vAlign w:val="center"/>
          </w:tcPr>
          <w:p w14:paraId="1FC9AF6A" w14:textId="77777777" w:rsidR="00CF1970" w:rsidRDefault="00CF1970">
            <w:pPr>
              <w:widowControl/>
              <w:jc w:val="left"/>
              <w:rPr>
                <w:rFonts w:ascii="宋体" w:eastAsia="宋体" w:hAnsi="宋体" w:cs="宋体"/>
                <w:color w:val="000000"/>
                <w:kern w:val="0"/>
                <w:sz w:val="20"/>
                <w:szCs w:val="20"/>
              </w:rPr>
            </w:pPr>
          </w:p>
        </w:tc>
        <w:tc>
          <w:tcPr>
            <w:tcW w:w="8953" w:type="dxa"/>
            <w:gridSpan w:val="7"/>
            <w:tcBorders>
              <w:top w:val="single" w:sz="4" w:space="0" w:color="auto"/>
              <w:left w:val="nil"/>
              <w:bottom w:val="single" w:sz="4" w:space="0" w:color="auto"/>
              <w:right w:val="single" w:sz="4" w:space="0" w:color="auto"/>
            </w:tcBorders>
            <w:shd w:val="clear" w:color="auto" w:fill="auto"/>
            <w:vAlign w:val="center"/>
          </w:tcPr>
          <w:p w14:paraId="175B29D0" w14:textId="1DAA6920" w:rsidR="00CF1970" w:rsidRDefault="00B328DB" w:rsidP="007D44D9">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备注：所有项目要求核算准确，现场申报加收20%手续费，二次申报加收50%；室外使用每处加收100元安装费；非标准施工用电，每处按展期用电标准的75%收取；24小时</w:t>
            </w:r>
            <w:proofErr w:type="gramStart"/>
            <w:r>
              <w:rPr>
                <w:rFonts w:ascii="宋体" w:eastAsia="宋体" w:hAnsi="宋体" w:cs="宋体" w:hint="eastAsia"/>
                <w:color w:val="000000"/>
                <w:kern w:val="0"/>
                <w:sz w:val="20"/>
                <w:szCs w:val="20"/>
              </w:rPr>
              <w:t>用电须</w:t>
            </w:r>
            <w:proofErr w:type="gramEnd"/>
            <w:r>
              <w:rPr>
                <w:rFonts w:ascii="宋体" w:eastAsia="宋体" w:hAnsi="宋体" w:cs="宋体" w:hint="eastAsia"/>
                <w:color w:val="000000"/>
                <w:kern w:val="0"/>
                <w:sz w:val="20"/>
                <w:szCs w:val="20"/>
              </w:rPr>
              <w:t>单独申请接驳电源，每处按展期用电标准的140%</w:t>
            </w:r>
            <w:r w:rsidR="003C0D62">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收取。灭火器配备：1—50平方米4具，每增加50平方米增加2具，灭火器由展馆统一提供。</w:t>
            </w:r>
          </w:p>
        </w:tc>
      </w:tr>
    </w:tbl>
    <w:p w14:paraId="36B45388" w14:textId="77777777" w:rsidR="00CF1970" w:rsidRDefault="00CF1970">
      <w:pPr>
        <w:rPr>
          <w:rFonts w:ascii="宋体" w:eastAsia="宋体" w:hAnsi="宋体" w:cs="宋体"/>
        </w:rPr>
      </w:pPr>
    </w:p>
    <w:p w14:paraId="3EF55AC1" w14:textId="77777777" w:rsidR="00CF1970" w:rsidRDefault="00CF1970">
      <w:pPr>
        <w:rPr>
          <w:rFonts w:ascii="宋体" w:eastAsia="宋体" w:hAnsi="宋体" w:cs="宋体"/>
        </w:rPr>
      </w:pPr>
    </w:p>
    <w:p w14:paraId="65A7697D" w14:textId="77777777" w:rsidR="00CF1970" w:rsidRDefault="00CF1970">
      <w:pPr>
        <w:rPr>
          <w:rFonts w:ascii="宋体" w:eastAsia="宋体" w:hAnsi="宋体" w:cs="宋体"/>
        </w:rPr>
      </w:pPr>
    </w:p>
    <w:p w14:paraId="6286D645" w14:textId="77777777" w:rsidR="00CF1970" w:rsidRDefault="00CF1970">
      <w:pPr>
        <w:rPr>
          <w:rFonts w:ascii="宋体" w:eastAsia="宋体" w:hAnsi="宋体" w:cs="宋体"/>
        </w:rPr>
      </w:pPr>
    </w:p>
    <w:p w14:paraId="69D70A8D" w14:textId="77777777" w:rsidR="00CF1970" w:rsidRDefault="00CF1970">
      <w:pPr>
        <w:rPr>
          <w:rFonts w:ascii="宋体" w:eastAsia="宋体" w:hAnsi="宋体" w:cs="宋体"/>
        </w:rPr>
      </w:pPr>
    </w:p>
    <w:p w14:paraId="79BCBC3B" w14:textId="77777777" w:rsidR="00CF1970" w:rsidRDefault="00CF1970">
      <w:pPr>
        <w:rPr>
          <w:rFonts w:ascii="宋体" w:eastAsia="宋体" w:hAnsi="宋体" w:cs="宋体"/>
        </w:rPr>
      </w:pPr>
    </w:p>
    <w:p w14:paraId="588E0AAF" w14:textId="77777777" w:rsidR="00CF1970" w:rsidRDefault="00B328DB" w:rsidP="007D44D9">
      <w:pPr>
        <w:pStyle w:val="3"/>
        <w:ind w:firstLine="562"/>
        <w:rPr>
          <w:rFonts w:ascii="宋体" w:hAnsi="宋体" w:cs="宋体"/>
        </w:rPr>
      </w:pPr>
      <w:bookmarkStart w:id="14" w:name="_Toc525029641"/>
      <w:r>
        <w:rPr>
          <w:rFonts w:ascii="宋体" w:hAnsi="宋体" w:cs="宋体" w:hint="eastAsia"/>
        </w:rPr>
        <w:t>二、报馆费用（押金类）</w:t>
      </w:r>
      <w:bookmarkEnd w:id="14"/>
    </w:p>
    <w:tbl>
      <w:tblPr>
        <w:tblW w:w="9799" w:type="dxa"/>
        <w:tblInd w:w="93" w:type="dxa"/>
        <w:tblLayout w:type="fixed"/>
        <w:tblLook w:val="04A0" w:firstRow="1" w:lastRow="0" w:firstColumn="1" w:lastColumn="0" w:noHBand="0" w:noVBand="1"/>
      </w:tblPr>
      <w:tblGrid>
        <w:gridCol w:w="834"/>
        <w:gridCol w:w="1023"/>
        <w:gridCol w:w="2331"/>
        <w:gridCol w:w="1440"/>
        <w:gridCol w:w="1498"/>
        <w:gridCol w:w="1384"/>
        <w:gridCol w:w="1289"/>
      </w:tblGrid>
      <w:tr w:rsidR="00CF1970" w14:paraId="69C0548C" w14:textId="77777777">
        <w:trPr>
          <w:trHeight w:val="417"/>
        </w:trPr>
        <w:tc>
          <w:tcPr>
            <w:tcW w:w="8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3CC11A" w14:textId="77777777" w:rsidR="00CF1970" w:rsidRDefault="00CF1970">
            <w:pPr>
              <w:widowControl/>
              <w:jc w:val="center"/>
              <w:rPr>
                <w:rFonts w:ascii="宋体" w:eastAsia="宋体" w:hAnsi="宋体" w:cs="宋体"/>
                <w:color w:val="000000"/>
                <w:kern w:val="0"/>
                <w:sz w:val="20"/>
                <w:szCs w:val="20"/>
              </w:rPr>
            </w:pPr>
          </w:p>
          <w:p w14:paraId="21C8E102"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押金类</w:t>
            </w:r>
          </w:p>
        </w:tc>
        <w:tc>
          <w:tcPr>
            <w:tcW w:w="1023" w:type="dxa"/>
            <w:tcBorders>
              <w:top w:val="single" w:sz="4" w:space="0" w:color="auto"/>
              <w:left w:val="nil"/>
              <w:bottom w:val="single" w:sz="4" w:space="0" w:color="auto"/>
              <w:right w:val="single" w:sz="4" w:space="0" w:color="auto"/>
            </w:tcBorders>
            <w:shd w:val="clear" w:color="auto" w:fill="auto"/>
            <w:vAlign w:val="center"/>
          </w:tcPr>
          <w:p w14:paraId="326CC60C"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编号</w:t>
            </w:r>
          </w:p>
        </w:tc>
        <w:tc>
          <w:tcPr>
            <w:tcW w:w="2331" w:type="dxa"/>
            <w:tcBorders>
              <w:top w:val="single" w:sz="4" w:space="0" w:color="auto"/>
              <w:left w:val="nil"/>
              <w:bottom w:val="single" w:sz="4" w:space="0" w:color="auto"/>
              <w:right w:val="single" w:sz="4" w:space="0" w:color="auto"/>
            </w:tcBorders>
            <w:shd w:val="clear" w:color="auto" w:fill="auto"/>
            <w:vAlign w:val="center"/>
          </w:tcPr>
          <w:p w14:paraId="11F6764E"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项目类别</w:t>
            </w:r>
          </w:p>
        </w:tc>
        <w:tc>
          <w:tcPr>
            <w:tcW w:w="1440" w:type="dxa"/>
            <w:tcBorders>
              <w:top w:val="single" w:sz="4" w:space="0" w:color="auto"/>
              <w:left w:val="nil"/>
              <w:bottom w:val="single" w:sz="4" w:space="0" w:color="auto"/>
              <w:right w:val="single" w:sz="4" w:space="0" w:color="auto"/>
            </w:tcBorders>
            <w:shd w:val="clear" w:color="auto" w:fill="auto"/>
            <w:vAlign w:val="center"/>
          </w:tcPr>
          <w:p w14:paraId="37254DCD"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规格/单位</w:t>
            </w:r>
          </w:p>
        </w:tc>
        <w:tc>
          <w:tcPr>
            <w:tcW w:w="1498" w:type="dxa"/>
            <w:tcBorders>
              <w:top w:val="single" w:sz="4" w:space="0" w:color="auto"/>
              <w:left w:val="nil"/>
              <w:bottom w:val="single" w:sz="4" w:space="0" w:color="auto"/>
              <w:right w:val="single" w:sz="4" w:space="0" w:color="auto"/>
            </w:tcBorders>
            <w:shd w:val="clear" w:color="auto" w:fill="auto"/>
            <w:vAlign w:val="center"/>
          </w:tcPr>
          <w:p w14:paraId="2D26858B"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收费标准</w:t>
            </w:r>
          </w:p>
        </w:tc>
        <w:tc>
          <w:tcPr>
            <w:tcW w:w="1384" w:type="dxa"/>
            <w:tcBorders>
              <w:top w:val="single" w:sz="4" w:space="0" w:color="auto"/>
              <w:left w:val="nil"/>
              <w:bottom w:val="single" w:sz="4" w:space="0" w:color="auto"/>
              <w:right w:val="single" w:sz="4" w:space="0" w:color="auto"/>
            </w:tcBorders>
            <w:shd w:val="clear" w:color="auto" w:fill="auto"/>
            <w:vAlign w:val="center"/>
          </w:tcPr>
          <w:p w14:paraId="39DDF7B1"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数量</w:t>
            </w:r>
          </w:p>
        </w:tc>
        <w:tc>
          <w:tcPr>
            <w:tcW w:w="1289" w:type="dxa"/>
            <w:tcBorders>
              <w:top w:val="single" w:sz="4" w:space="0" w:color="auto"/>
              <w:left w:val="nil"/>
              <w:bottom w:val="single" w:sz="4" w:space="0" w:color="auto"/>
              <w:right w:val="single" w:sz="4" w:space="0" w:color="auto"/>
            </w:tcBorders>
            <w:shd w:val="clear" w:color="auto" w:fill="auto"/>
            <w:vAlign w:val="center"/>
          </w:tcPr>
          <w:p w14:paraId="1374251C"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金额</w:t>
            </w:r>
          </w:p>
        </w:tc>
      </w:tr>
      <w:tr w:rsidR="00CF1970" w14:paraId="30BF79C2" w14:textId="77777777">
        <w:trPr>
          <w:trHeight w:val="417"/>
        </w:trPr>
        <w:tc>
          <w:tcPr>
            <w:tcW w:w="834" w:type="dxa"/>
            <w:vMerge/>
            <w:tcBorders>
              <w:top w:val="single" w:sz="4" w:space="0" w:color="auto"/>
              <w:left w:val="single" w:sz="4" w:space="0" w:color="auto"/>
              <w:bottom w:val="single" w:sz="4" w:space="0" w:color="auto"/>
              <w:right w:val="single" w:sz="4" w:space="0" w:color="auto"/>
            </w:tcBorders>
            <w:vAlign w:val="center"/>
          </w:tcPr>
          <w:p w14:paraId="1278739A" w14:textId="77777777" w:rsidR="00CF1970" w:rsidRDefault="00CF1970">
            <w:pPr>
              <w:widowControl/>
              <w:jc w:val="left"/>
              <w:rPr>
                <w:rFonts w:ascii="宋体" w:eastAsia="宋体" w:hAnsi="宋体" w:cs="宋体"/>
                <w:color w:val="000000"/>
                <w:kern w:val="0"/>
                <w:sz w:val="20"/>
                <w:szCs w:val="20"/>
              </w:rPr>
            </w:pPr>
          </w:p>
        </w:tc>
        <w:tc>
          <w:tcPr>
            <w:tcW w:w="1023" w:type="dxa"/>
            <w:tcBorders>
              <w:top w:val="nil"/>
              <w:left w:val="nil"/>
              <w:bottom w:val="single" w:sz="4" w:space="0" w:color="auto"/>
              <w:right w:val="single" w:sz="4" w:space="0" w:color="auto"/>
            </w:tcBorders>
            <w:shd w:val="clear" w:color="auto" w:fill="auto"/>
            <w:vAlign w:val="center"/>
          </w:tcPr>
          <w:p w14:paraId="31F78E46"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2331" w:type="dxa"/>
            <w:tcBorders>
              <w:top w:val="single" w:sz="4" w:space="0" w:color="auto"/>
              <w:left w:val="nil"/>
              <w:bottom w:val="single" w:sz="4" w:space="0" w:color="auto"/>
              <w:right w:val="single" w:sz="4" w:space="0" w:color="auto"/>
            </w:tcBorders>
            <w:shd w:val="clear" w:color="auto" w:fill="auto"/>
            <w:vAlign w:val="center"/>
          </w:tcPr>
          <w:p w14:paraId="0119D72B"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灭火器押金</w:t>
            </w:r>
          </w:p>
        </w:tc>
        <w:tc>
          <w:tcPr>
            <w:tcW w:w="1440" w:type="dxa"/>
            <w:tcBorders>
              <w:top w:val="single" w:sz="4" w:space="0" w:color="auto"/>
              <w:left w:val="nil"/>
              <w:bottom w:val="single" w:sz="4" w:space="0" w:color="auto"/>
              <w:right w:val="single" w:sz="4" w:space="0" w:color="auto"/>
            </w:tcBorders>
            <w:shd w:val="clear" w:color="auto" w:fill="auto"/>
            <w:vAlign w:val="center"/>
          </w:tcPr>
          <w:p w14:paraId="576047E3"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具</w:t>
            </w:r>
          </w:p>
        </w:tc>
        <w:tc>
          <w:tcPr>
            <w:tcW w:w="1498" w:type="dxa"/>
            <w:tcBorders>
              <w:top w:val="nil"/>
              <w:left w:val="nil"/>
              <w:bottom w:val="single" w:sz="4" w:space="0" w:color="auto"/>
              <w:right w:val="single" w:sz="4" w:space="0" w:color="auto"/>
            </w:tcBorders>
            <w:shd w:val="clear" w:color="auto" w:fill="auto"/>
            <w:vAlign w:val="center"/>
          </w:tcPr>
          <w:p w14:paraId="23B2C34F"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100元</w:t>
            </w:r>
          </w:p>
        </w:tc>
        <w:tc>
          <w:tcPr>
            <w:tcW w:w="1384" w:type="dxa"/>
            <w:tcBorders>
              <w:top w:val="nil"/>
              <w:left w:val="nil"/>
              <w:bottom w:val="single" w:sz="4" w:space="0" w:color="auto"/>
              <w:right w:val="single" w:sz="4" w:space="0" w:color="auto"/>
            </w:tcBorders>
            <w:shd w:val="clear" w:color="auto" w:fill="auto"/>
            <w:vAlign w:val="center"/>
          </w:tcPr>
          <w:p w14:paraId="1BFB6599"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1289" w:type="dxa"/>
            <w:tcBorders>
              <w:top w:val="nil"/>
              <w:left w:val="nil"/>
              <w:bottom w:val="single" w:sz="4" w:space="0" w:color="auto"/>
              <w:right w:val="single" w:sz="4" w:space="0" w:color="auto"/>
            </w:tcBorders>
            <w:shd w:val="clear" w:color="auto" w:fill="auto"/>
            <w:vAlign w:val="center"/>
          </w:tcPr>
          <w:p w14:paraId="16756564"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F1970" w14:paraId="5A8960BB" w14:textId="77777777">
        <w:trPr>
          <w:trHeight w:val="417"/>
        </w:trPr>
        <w:tc>
          <w:tcPr>
            <w:tcW w:w="834" w:type="dxa"/>
            <w:vMerge/>
            <w:tcBorders>
              <w:top w:val="single" w:sz="4" w:space="0" w:color="auto"/>
              <w:left w:val="single" w:sz="4" w:space="0" w:color="auto"/>
              <w:bottom w:val="single" w:sz="4" w:space="0" w:color="auto"/>
              <w:right w:val="single" w:sz="4" w:space="0" w:color="auto"/>
            </w:tcBorders>
            <w:vAlign w:val="center"/>
          </w:tcPr>
          <w:p w14:paraId="3CAEC571" w14:textId="77777777" w:rsidR="00CF1970" w:rsidRDefault="00CF1970">
            <w:pPr>
              <w:widowControl/>
              <w:jc w:val="left"/>
              <w:rPr>
                <w:rFonts w:ascii="宋体" w:eastAsia="宋体" w:hAnsi="宋体" w:cs="宋体"/>
                <w:color w:val="000000"/>
                <w:kern w:val="0"/>
                <w:sz w:val="20"/>
                <w:szCs w:val="20"/>
              </w:rPr>
            </w:pPr>
          </w:p>
        </w:tc>
        <w:tc>
          <w:tcPr>
            <w:tcW w:w="1023" w:type="dxa"/>
            <w:vMerge w:val="restart"/>
            <w:tcBorders>
              <w:top w:val="nil"/>
              <w:left w:val="single" w:sz="4" w:space="0" w:color="auto"/>
              <w:bottom w:val="single" w:sz="4" w:space="0" w:color="auto"/>
              <w:right w:val="single" w:sz="4" w:space="0" w:color="auto"/>
            </w:tcBorders>
            <w:shd w:val="clear" w:color="auto" w:fill="auto"/>
            <w:vAlign w:val="center"/>
          </w:tcPr>
          <w:p w14:paraId="17D96236"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c>
          <w:tcPr>
            <w:tcW w:w="23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996326"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清洁押金</w:t>
            </w:r>
          </w:p>
        </w:tc>
        <w:tc>
          <w:tcPr>
            <w:tcW w:w="1440" w:type="dxa"/>
            <w:tcBorders>
              <w:top w:val="single" w:sz="4" w:space="0" w:color="auto"/>
              <w:left w:val="nil"/>
              <w:bottom w:val="single" w:sz="4" w:space="0" w:color="auto"/>
              <w:right w:val="single" w:sz="4" w:space="0" w:color="auto"/>
            </w:tcBorders>
            <w:shd w:val="clear" w:color="auto" w:fill="auto"/>
            <w:vAlign w:val="center"/>
          </w:tcPr>
          <w:p w14:paraId="5C7D5EC0"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≤100㎡</w:t>
            </w:r>
          </w:p>
        </w:tc>
        <w:tc>
          <w:tcPr>
            <w:tcW w:w="1498" w:type="dxa"/>
            <w:tcBorders>
              <w:top w:val="nil"/>
              <w:left w:val="nil"/>
              <w:bottom w:val="single" w:sz="4" w:space="0" w:color="auto"/>
              <w:right w:val="single" w:sz="4" w:space="0" w:color="auto"/>
            </w:tcBorders>
            <w:shd w:val="clear" w:color="auto" w:fill="auto"/>
            <w:vAlign w:val="center"/>
          </w:tcPr>
          <w:p w14:paraId="50A8E38F"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2000元</w:t>
            </w:r>
          </w:p>
        </w:tc>
        <w:tc>
          <w:tcPr>
            <w:tcW w:w="1384" w:type="dxa"/>
            <w:tcBorders>
              <w:top w:val="nil"/>
              <w:left w:val="nil"/>
              <w:bottom w:val="single" w:sz="4" w:space="0" w:color="auto"/>
              <w:right w:val="single" w:sz="4" w:space="0" w:color="auto"/>
            </w:tcBorders>
            <w:shd w:val="clear" w:color="auto" w:fill="auto"/>
            <w:vAlign w:val="center"/>
          </w:tcPr>
          <w:p w14:paraId="7A2ECFCB"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1289" w:type="dxa"/>
            <w:tcBorders>
              <w:top w:val="nil"/>
              <w:left w:val="nil"/>
              <w:bottom w:val="single" w:sz="4" w:space="0" w:color="auto"/>
              <w:right w:val="single" w:sz="4" w:space="0" w:color="auto"/>
            </w:tcBorders>
            <w:shd w:val="clear" w:color="auto" w:fill="auto"/>
            <w:vAlign w:val="center"/>
          </w:tcPr>
          <w:p w14:paraId="70E69FB2"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F1970" w14:paraId="2CCDC8CE" w14:textId="77777777">
        <w:trPr>
          <w:trHeight w:val="417"/>
        </w:trPr>
        <w:tc>
          <w:tcPr>
            <w:tcW w:w="834" w:type="dxa"/>
            <w:vMerge/>
            <w:tcBorders>
              <w:top w:val="single" w:sz="4" w:space="0" w:color="auto"/>
              <w:left w:val="single" w:sz="4" w:space="0" w:color="auto"/>
              <w:bottom w:val="single" w:sz="4" w:space="0" w:color="auto"/>
              <w:right w:val="single" w:sz="4" w:space="0" w:color="auto"/>
            </w:tcBorders>
            <w:vAlign w:val="center"/>
          </w:tcPr>
          <w:p w14:paraId="6350C384" w14:textId="77777777" w:rsidR="00CF1970" w:rsidRDefault="00CF1970">
            <w:pPr>
              <w:widowControl/>
              <w:jc w:val="left"/>
              <w:rPr>
                <w:rFonts w:ascii="宋体" w:eastAsia="宋体" w:hAnsi="宋体" w:cs="宋体"/>
                <w:color w:val="000000"/>
                <w:kern w:val="0"/>
                <w:sz w:val="20"/>
                <w:szCs w:val="20"/>
              </w:rPr>
            </w:pPr>
          </w:p>
        </w:tc>
        <w:tc>
          <w:tcPr>
            <w:tcW w:w="1023" w:type="dxa"/>
            <w:vMerge/>
            <w:tcBorders>
              <w:top w:val="nil"/>
              <w:left w:val="single" w:sz="4" w:space="0" w:color="auto"/>
              <w:bottom w:val="single" w:sz="4" w:space="0" w:color="auto"/>
              <w:right w:val="single" w:sz="4" w:space="0" w:color="auto"/>
            </w:tcBorders>
            <w:vAlign w:val="center"/>
          </w:tcPr>
          <w:p w14:paraId="2C699A23" w14:textId="77777777" w:rsidR="00CF1970" w:rsidRDefault="00CF1970">
            <w:pPr>
              <w:widowControl/>
              <w:jc w:val="left"/>
              <w:rPr>
                <w:rFonts w:ascii="宋体" w:eastAsia="宋体" w:hAnsi="宋体" w:cs="宋体"/>
                <w:color w:val="000000"/>
                <w:kern w:val="0"/>
                <w:sz w:val="20"/>
                <w:szCs w:val="20"/>
              </w:rPr>
            </w:pPr>
          </w:p>
        </w:tc>
        <w:tc>
          <w:tcPr>
            <w:tcW w:w="2331" w:type="dxa"/>
            <w:vMerge/>
            <w:tcBorders>
              <w:top w:val="single" w:sz="4" w:space="0" w:color="auto"/>
              <w:left w:val="single" w:sz="4" w:space="0" w:color="auto"/>
              <w:bottom w:val="single" w:sz="4" w:space="0" w:color="auto"/>
              <w:right w:val="single" w:sz="4" w:space="0" w:color="auto"/>
            </w:tcBorders>
            <w:vAlign w:val="center"/>
          </w:tcPr>
          <w:p w14:paraId="6A4AFBDE" w14:textId="77777777" w:rsidR="00CF1970" w:rsidRDefault="00CF1970">
            <w:pPr>
              <w:widowControl/>
              <w:jc w:val="left"/>
              <w:rPr>
                <w:rFonts w:ascii="宋体" w:eastAsia="宋体" w:hAnsi="宋体" w:cs="宋体"/>
                <w:color w:val="000000"/>
                <w:kern w:val="0"/>
                <w:sz w:val="20"/>
                <w:szCs w:val="20"/>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59AD549B"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101-300㎡</w:t>
            </w:r>
          </w:p>
        </w:tc>
        <w:tc>
          <w:tcPr>
            <w:tcW w:w="1498" w:type="dxa"/>
            <w:tcBorders>
              <w:top w:val="nil"/>
              <w:left w:val="nil"/>
              <w:bottom w:val="single" w:sz="4" w:space="0" w:color="auto"/>
              <w:right w:val="single" w:sz="4" w:space="0" w:color="auto"/>
            </w:tcBorders>
            <w:shd w:val="clear" w:color="auto" w:fill="auto"/>
            <w:vAlign w:val="center"/>
          </w:tcPr>
          <w:p w14:paraId="699399CB"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5000元</w:t>
            </w:r>
          </w:p>
        </w:tc>
        <w:tc>
          <w:tcPr>
            <w:tcW w:w="1384" w:type="dxa"/>
            <w:tcBorders>
              <w:top w:val="nil"/>
              <w:left w:val="nil"/>
              <w:bottom w:val="single" w:sz="4" w:space="0" w:color="auto"/>
              <w:right w:val="single" w:sz="4" w:space="0" w:color="auto"/>
            </w:tcBorders>
            <w:shd w:val="clear" w:color="auto" w:fill="auto"/>
            <w:vAlign w:val="center"/>
          </w:tcPr>
          <w:p w14:paraId="5E7FF8A1"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1289" w:type="dxa"/>
            <w:tcBorders>
              <w:top w:val="nil"/>
              <w:left w:val="nil"/>
              <w:bottom w:val="single" w:sz="4" w:space="0" w:color="auto"/>
              <w:right w:val="single" w:sz="4" w:space="0" w:color="auto"/>
            </w:tcBorders>
            <w:shd w:val="clear" w:color="auto" w:fill="auto"/>
            <w:vAlign w:val="center"/>
          </w:tcPr>
          <w:p w14:paraId="6E722A4D"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F1970" w14:paraId="0CFA9F7C" w14:textId="77777777">
        <w:trPr>
          <w:trHeight w:val="417"/>
        </w:trPr>
        <w:tc>
          <w:tcPr>
            <w:tcW w:w="834" w:type="dxa"/>
            <w:vMerge/>
            <w:tcBorders>
              <w:top w:val="single" w:sz="4" w:space="0" w:color="auto"/>
              <w:left w:val="single" w:sz="4" w:space="0" w:color="auto"/>
              <w:bottom w:val="single" w:sz="4" w:space="0" w:color="auto"/>
              <w:right w:val="single" w:sz="4" w:space="0" w:color="auto"/>
            </w:tcBorders>
            <w:vAlign w:val="center"/>
          </w:tcPr>
          <w:p w14:paraId="6D9D51FD" w14:textId="77777777" w:rsidR="00CF1970" w:rsidRDefault="00CF1970">
            <w:pPr>
              <w:widowControl/>
              <w:jc w:val="left"/>
              <w:rPr>
                <w:rFonts w:ascii="宋体" w:eastAsia="宋体" w:hAnsi="宋体" w:cs="宋体"/>
                <w:color w:val="000000"/>
                <w:kern w:val="0"/>
                <w:sz w:val="20"/>
                <w:szCs w:val="20"/>
              </w:rPr>
            </w:pPr>
          </w:p>
        </w:tc>
        <w:tc>
          <w:tcPr>
            <w:tcW w:w="1023" w:type="dxa"/>
            <w:vMerge/>
            <w:tcBorders>
              <w:top w:val="nil"/>
              <w:left w:val="single" w:sz="4" w:space="0" w:color="auto"/>
              <w:bottom w:val="single" w:sz="4" w:space="0" w:color="auto"/>
              <w:right w:val="single" w:sz="4" w:space="0" w:color="auto"/>
            </w:tcBorders>
            <w:vAlign w:val="center"/>
          </w:tcPr>
          <w:p w14:paraId="475F37DE" w14:textId="77777777" w:rsidR="00CF1970" w:rsidRDefault="00CF1970">
            <w:pPr>
              <w:widowControl/>
              <w:jc w:val="left"/>
              <w:rPr>
                <w:rFonts w:ascii="宋体" w:eastAsia="宋体" w:hAnsi="宋体" w:cs="宋体"/>
                <w:color w:val="000000"/>
                <w:kern w:val="0"/>
                <w:sz w:val="20"/>
                <w:szCs w:val="20"/>
              </w:rPr>
            </w:pPr>
          </w:p>
        </w:tc>
        <w:tc>
          <w:tcPr>
            <w:tcW w:w="2331" w:type="dxa"/>
            <w:vMerge/>
            <w:tcBorders>
              <w:top w:val="single" w:sz="4" w:space="0" w:color="auto"/>
              <w:left w:val="single" w:sz="4" w:space="0" w:color="auto"/>
              <w:bottom w:val="single" w:sz="4" w:space="0" w:color="auto"/>
              <w:right w:val="single" w:sz="4" w:space="0" w:color="auto"/>
            </w:tcBorders>
            <w:vAlign w:val="center"/>
          </w:tcPr>
          <w:p w14:paraId="2AEF1B4A" w14:textId="77777777" w:rsidR="00CF1970" w:rsidRDefault="00CF1970">
            <w:pPr>
              <w:widowControl/>
              <w:jc w:val="left"/>
              <w:rPr>
                <w:rFonts w:ascii="宋体" w:eastAsia="宋体" w:hAnsi="宋体" w:cs="宋体"/>
                <w:color w:val="000000"/>
                <w:kern w:val="0"/>
                <w:sz w:val="20"/>
                <w:szCs w:val="20"/>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31F69EFB"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301-500㎡</w:t>
            </w:r>
          </w:p>
        </w:tc>
        <w:tc>
          <w:tcPr>
            <w:tcW w:w="1498" w:type="dxa"/>
            <w:tcBorders>
              <w:top w:val="nil"/>
              <w:left w:val="nil"/>
              <w:bottom w:val="single" w:sz="4" w:space="0" w:color="auto"/>
              <w:right w:val="single" w:sz="4" w:space="0" w:color="auto"/>
            </w:tcBorders>
            <w:shd w:val="clear" w:color="auto" w:fill="auto"/>
            <w:vAlign w:val="center"/>
          </w:tcPr>
          <w:p w14:paraId="5D3DC665"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10000元</w:t>
            </w:r>
          </w:p>
        </w:tc>
        <w:tc>
          <w:tcPr>
            <w:tcW w:w="1384" w:type="dxa"/>
            <w:tcBorders>
              <w:top w:val="nil"/>
              <w:left w:val="nil"/>
              <w:bottom w:val="single" w:sz="4" w:space="0" w:color="auto"/>
              <w:right w:val="single" w:sz="4" w:space="0" w:color="auto"/>
            </w:tcBorders>
            <w:shd w:val="clear" w:color="auto" w:fill="auto"/>
            <w:vAlign w:val="center"/>
          </w:tcPr>
          <w:p w14:paraId="25F0E7E9"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1289" w:type="dxa"/>
            <w:tcBorders>
              <w:top w:val="nil"/>
              <w:left w:val="nil"/>
              <w:bottom w:val="single" w:sz="4" w:space="0" w:color="auto"/>
              <w:right w:val="single" w:sz="4" w:space="0" w:color="auto"/>
            </w:tcBorders>
            <w:shd w:val="clear" w:color="auto" w:fill="auto"/>
            <w:vAlign w:val="center"/>
          </w:tcPr>
          <w:p w14:paraId="25FD999B"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F1970" w14:paraId="41BA90FA" w14:textId="77777777">
        <w:trPr>
          <w:trHeight w:val="417"/>
        </w:trPr>
        <w:tc>
          <w:tcPr>
            <w:tcW w:w="834" w:type="dxa"/>
            <w:vMerge/>
            <w:tcBorders>
              <w:top w:val="single" w:sz="4" w:space="0" w:color="auto"/>
              <w:left w:val="single" w:sz="4" w:space="0" w:color="auto"/>
              <w:bottom w:val="single" w:sz="4" w:space="0" w:color="auto"/>
              <w:right w:val="single" w:sz="4" w:space="0" w:color="auto"/>
            </w:tcBorders>
            <w:vAlign w:val="center"/>
          </w:tcPr>
          <w:p w14:paraId="05C5192A" w14:textId="77777777" w:rsidR="00CF1970" w:rsidRDefault="00CF1970">
            <w:pPr>
              <w:widowControl/>
              <w:jc w:val="left"/>
              <w:rPr>
                <w:rFonts w:ascii="宋体" w:eastAsia="宋体" w:hAnsi="宋体" w:cs="宋体"/>
                <w:color w:val="000000"/>
                <w:kern w:val="0"/>
                <w:sz w:val="20"/>
                <w:szCs w:val="20"/>
              </w:rPr>
            </w:pPr>
          </w:p>
        </w:tc>
        <w:tc>
          <w:tcPr>
            <w:tcW w:w="1023" w:type="dxa"/>
            <w:vMerge/>
            <w:tcBorders>
              <w:top w:val="nil"/>
              <w:left w:val="single" w:sz="4" w:space="0" w:color="auto"/>
              <w:bottom w:val="single" w:sz="4" w:space="0" w:color="auto"/>
              <w:right w:val="single" w:sz="4" w:space="0" w:color="auto"/>
            </w:tcBorders>
            <w:vAlign w:val="center"/>
          </w:tcPr>
          <w:p w14:paraId="75630DD0" w14:textId="77777777" w:rsidR="00CF1970" w:rsidRDefault="00CF1970">
            <w:pPr>
              <w:widowControl/>
              <w:jc w:val="left"/>
              <w:rPr>
                <w:rFonts w:ascii="宋体" w:eastAsia="宋体" w:hAnsi="宋体" w:cs="宋体"/>
                <w:color w:val="000000"/>
                <w:kern w:val="0"/>
                <w:sz w:val="20"/>
                <w:szCs w:val="20"/>
              </w:rPr>
            </w:pPr>
          </w:p>
        </w:tc>
        <w:tc>
          <w:tcPr>
            <w:tcW w:w="2331" w:type="dxa"/>
            <w:vMerge/>
            <w:tcBorders>
              <w:top w:val="single" w:sz="4" w:space="0" w:color="auto"/>
              <w:left w:val="single" w:sz="4" w:space="0" w:color="auto"/>
              <w:bottom w:val="single" w:sz="4" w:space="0" w:color="auto"/>
              <w:right w:val="single" w:sz="4" w:space="0" w:color="auto"/>
            </w:tcBorders>
            <w:vAlign w:val="center"/>
          </w:tcPr>
          <w:p w14:paraId="7415CF2F" w14:textId="77777777" w:rsidR="00CF1970" w:rsidRDefault="00CF1970">
            <w:pPr>
              <w:widowControl/>
              <w:jc w:val="left"/>
              <w:rPr>
                <w:rFonts w:ascii="宋体" w:eastAsia="宋体" w:hAnsi="宋体" w:cs="宋体"/>
                <w:color w:val="000000"/>
                <w:kern w:val="0"/>
                <w:sz w:val="20"/>
                <w:szCs w:val="20"/>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03BA2A33"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500㎡以上</w:t>
            </w:r>
          </w:p>
        </w:tc>
        <w:tc>
          <w:tcPr>
            <w:tcW w:w="1498" w:type="dxa"/>
            <w:tcBorders>
              <w:top w:val="nil"/>
              <w:left w:val="nil"/>
              <w:bottom w:val="single" w:sz="4" w:space="0" w:color="auto"/>
              <w:right w:val="single" w:sz="4" w:space="0" w:color="auto"/>
            </w:tcBorders>
            <w:shd w:val="clear" w:color="auto" w:fill="auto"/>
            <w:vAlign w:val="center"/>
          </w:tcPr>
          <w:p w14:paraId="17F19E34"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酌情增加</w:t>
            </w:r>
          </w:p>
        </w:tc>
        <w:tc>
          <w:tcPr>
            <w:tcW w:w="1384" w:type="dxa"/>
            <w:tcBorders>
              <w:top w:val="nil"/>
              <w:left w:val="nil"/>
              <w:bottom w:val="single" w:sz="4" w:space="0" w:color="auto"/>
              <w:right w:val="single" w:sz="4" w:space="0" w:color="auto"/>
            </w:tcBorders>
            <w:shd w:val="clear" w:color="auto" w:fill="auto"/>
            <w:vAlign w:val="center"/>
          </w:tcPr>
          <w:p w14:paraId="2B4EE2CB"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1289" w:type="dxa"/>
            <w:tcBorders>
              <w:top w:val="nil"/>
              <w:left w:val="nil"/>
              <w:bottom w:val="single" w:sz="4" w:space="0" w:color="auto"/>
              <w:right w:val="single" w:sz="4" w:space="0" w:color="auto"/>
            </w:tcBorders>
            <w:shd w:val="clear" w:color="auto" w:fill="auto"/>
            <w:vAlign w:val="center"/>
          </w:tcPr>
          <w:p w14:paraId="0C5F5E8A"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F1970" w14:paraId="03A44C29" w14:textId="77777777">
        <w:trPr>
          <w:trHeight w:val="417"/>
        </w:trPr>
        <w:tc>
          <w:tcPr>
            <w:tcW w:w="834" w:type="dxa"/>
            <w:vMerge/>
            <w:tcBorders>
              <w:top w:val="single" w:sz="4" w:space="0" w:color="auto"/>
              <w:left w:val="single" w:sz="4" w:space="0" w:color="auto"/>
              <w:bottom w:val="single" w:sz="4" w:space="0" w:color="auto"/>
              <w:right w:val="single" w:sz="4" w:space="0" w:color="auto"/>
            </w:tcBorders>
            <w:vAlign w:val="center"/>
          </w:tcPr>
          <w:p w14:paraId="2D588D2E" w14:textId="77777777" w:rsidR="00CF1970" w:rsidRDefault="00CF1970">
            <w:pPr>
              <w:widowControl/>
              <w:jc w:val="left"/>
              <w:rPr>
                <w:rFonts w:ascii="宋体" w:eastAsia="宋体" w:hAnsi="宋体" w:cs="宋体"/>
                <w:color w:val="000000"/>
                <w:kern w:val="0"/>
                <w:sz w:val="20"/>
                <w:szCs w:val="20"/>
              </w:rPr>
            </w:pPr>
          </w:p>
        </w:tc>
        <w:tc>
          <w:tcPr>
            <w:tcW w:w="1023" w:type="dxa"/>
            <w:vMerge w:val="restart"/>
            <w:tcBorders>
              <w:top w:val="nil"/>
              <w:left w:val="single" w:sz="4" w:space="0" w:color="auto"/>
              <w:bottom w:val="single" w:sz="4" w:space="0" w:color="auto"/>
              <w:right w:val="single" w:sz="4" w:space="0" w:color="auto"/>
            </w:tcBorders>
            <w:shd w:val="clear" w:color="auto" w:fill="auto"/>
            <w:vAlign w:val="center"/>
          </w:tcPr>
          <w:p w14:paraId="392CE6B1"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p>
        </w:tc>
        <w:tc>
          <w:tcPr>
            <w:tcW w:w="23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9AEAFF"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施工保证金</w:t>
            </w:r>
          </w:p>
        </w:tc>
        <w:tc>
          <w:tcPr>
            <w:tcW w:w="1440" w:type="dxa"/>
            <w:tcBorders>
              <w:top w:val="single" w:sz="4" w:space="0" w:color="auto"/>
              <w:left w:val="nil"/>
              <w:bottom w:val="single" w:sz="4" w:space="0" w:color="auto"/>
              <w:right w:val="single" w:sz="4" w:space="0" w:color="auto"/>
            </w:tcBorders>
            <w:shd w:val="clear" w:color="auto" w:fill="auto"/>
            <w:vAlign w:val="center"/>
          </w:tcPr>
          <w:p w14:paraId="7435F22E"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≤100㎡</w:t>
            </w:r>
          </w:p>
        </w:tc>
        <w:tc>
          <w:tcPr>
            <w:tcW w:w="1498" w:type="dxa"/>
            <w:tcBorders>
              <w:top w:val="nil"/>
              <w:left w:val="nil"/>
              <w:bottom w:val="single" w:sz="4" w:space="0" w:color="auto"/>
              <w:right w:val="single" w:sz="4" w:space="0" w:color="auto"/>
            </w:tcBorders>
            <w:shd w:val="clear" w:color="auto" w:fill="auto"/>
            <w:vAlign w:val="center"/>
          </w:tcPr>
          <w:p w14:paraId="5498BBBB"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5000元</w:t>
            </w:r>
          </w:p>
        </w:tc>
        <w:tc>
          <w:tcPr>
            <w:tcW w:w="1384" w:type="dxa"/>
            <w:tcBorders>
              <w:top w:val="nil"/>
              <w:left w:val="nil"/>
              <w:bottom w:val="single" w:sz="4" w:space="0" w:color="auto"/>
              <w:right w:val="single" w:sz="4" w:space="0" w:color="auto"/>
            </w:tcBorders>
            <w:shd w:val="clear" w:color="auto" w:fill="auto"/>
            <w:vAlign w:val="center"/>
          </w:tcPr>
          <w:p w14:paraId="0266D9DE"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1289" w:type="dxa"/>
            <w:tcBorders>
              <w:top w:val="nil"/>
              <w:left w:val="nil"/>
              <w:bottom w:val="single" w:sz="4" w:space="0" w:color="auto"/>
              <w:right w:val="single" w:sz="4" w:space="0" w:color="auto"/>
            </w:tcBorders>
            <w:shd w:val="clear" w:color="auto" w:fill="auto"/>
            <w:vAlign w:val="center"/>
          </w:tcPr>
          <w:p w14:paraId="3EC0C076"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F1970" w14:paraId="543529C5" w14:textId="77777777">
        <w:trPr>
          <w:trHeight w:val="417"/>
        </w:trPr>
        <w:tc>
          <w:tcPr>
            <w:tcW w:w="834" w:type="dxa"/>
            <w:vMerge/>
            <w:tcBorders>
              <w:top w:val="single" w:sz="4" w:space="0" w:color="auto"/>
              <w:left w:val="single" w:sz="4" w:space="0" w:color="auto"/>
              <w:bottom w:val="single" w:sz="4" w:space="0" w:color="auto"/>
              <w:right w:val="single" w:sz="4" w:space="0" w:color="auto"/>
            </w:tcBorders>
            <w:vAlign w:val="center"/>
          </w:tcPr>
          <w:p w14:paraId="510A6A7B" w14:textId="77777777" w:rsidR="00CF1970" w:rsidRDefault="00CF1970">
            <w:pPr>
              <w:widowControl/>
              <w:jc w:val="left"/>
              <w:rPr>
                <w:rFonts w:ascii="宋体" w:eastAsia="宋体" w:hAnsi="宋体" w:cs="宋体"/>
                <w:color w:val="000000"/>
                <w:kern w:val="0"/>
                <w:sz w:val="20"/>
                <w:szCs w:val="20"/>
              </w:rPr>
            </w:pPr>
          </w:p>
        </w:tc>
        <w:tc>
          <w:tcPr>
            <w:tcW w:w="1023" w:type="dxa"/>
            <w:vMerge/>
            <w:tcBorders>
              <w:top w:val="nil"/>
              <w:left w:val="single" w:sz="4" w:space="0" w:color="auto"/>
              <w:bottom w:val="single" w:sz="4" w:space="0" w:color="auto"/>
              <w:right w:val="single" w:sz="4" w:space="0" w:color="auto"/>
            </w:tcBorders>
            <w:vAlign w:val="center"/>
          </w:tcPr>
          <w:p w14:paraId="17A3C342" w14:textId="77777777" w:rsidR="00CF1970" w:rsidRDefault="00CF1970">
            <w:pPr>
              <w:widowControl/>
              <w:jc w:val="left"/>
              <w:rPr>
                <w:rFonts w:ascii="宋体" w:eastAsia="宋体" w:hAnsi="宋体" w:cs="宋体"/>
                <w:color w:val="000000"/>
                <w:kern w:val="0"/>
                <w:sz w:val="20"/>
                <w:szCs w:val="20"/>
              </w:rPr>
            </w:pPr>
          </w:p>
        </w:tc>
        <w:tc>
          <w:tcPr>
            <w:tcW w:w="2331" w:type="dxa"/>
            <w:vMerge/>
            <w:tcBorders>
              <w:top w:val="single" w:sz="4" w:space="0" w:color="auto"/>
              <w:left w:val="single" w:sz="4" w:space="0" w:color="auto"/>
              <w:bottom w:val="single" w:sz="4" w:space="0" w:color="auto"/>
              <w:right w:val="single" w:sz="4" w:space="0" w:color="auto"/>
            </w:tcBorders>
            <w:vAlign w:val="center"/>
          </w:tcPr>
          <w:p w14:paraId="008674E6" w14:textId="77777777" w:rsidR="00CF1970" w:rsidRDefault="00CF1970">
            <w:pPr>
              <w:widowControl/>
              <w:jc w:val="left"/>
              <w:rPr>
                <w:rFonts w:ascii="宋体" w:eastAsia="宋体" w:hAnsi="宋体" w:cs="宋体"/>
                <w:color w:val="000000"/>
                <w:kern w:val="0"/>
                <w:sz w:val="20"/>
                <w:szCs w:val="20"/>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413F5EB1"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101-300㎡</w:t>
            </w:r>
          </w:p>
        </w:tc>
        <w:tc>
          <w:tcPr>
            <w:tcW w:w="1498" w:type="dxa"/>
            <w:tcBorders>
              <w:top w:val="nil"/>
              <w:left w:val="nil"/>
              <w:bottom w:val="single" w:sz="4" w:space="0" w:color="auto"/>
              <w:right w:val="single" w:sz="4" w:space="0" w:color="auto"/>
            </w:tcBorders>
            <w:shd w:val="clear" w:color="auto" w:fill="auto"/>
            <w:vAlign w:val="center"/>
          </w:tcPr>
          <w:p w14:paraId="37207C8D"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8000元</w:t>
            </w:r>
          </w:p>
        </w:tc>
        <w:tc>
          <w:tcPr>
            <w:tcW w:w="1384" w:type="dxa"/>
            <w:tcBorders>
              <w:top w:val="nil"/>
              <w:left w:val="nil"/>
              <w:bottom w:val="single" w:sz="4" w:space="0" w:color="auto"/>
              <w:right w:val="single" w:sz="4" w:space="0" w:color="auto"/>
            </w:tcBorders>
            <w:shd w:val="clear" w:color="auto" w:fill="auto"/>
            <w:vAlign w:val="center"/>
          </w:tcPr>
          <w:p w14:paraId="745700C4"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1289" w:type="dxa"/>
            <w:tcBorders>
              <w:top w:val="nil"/>
              <w:left w:val="nil"/>
              <w:bottom w:val="single" w:sz="4" w:space="0" w:color="auto"/>
              <w:right w:val="single" w:sz="4" w:space="0" w:color="auto"/>
            </w:tcBorders>
            <w:shd w:val="clear" w:color="auto" w:fill="auto"/>
            <w:vAlign w:val="center"/>
          </w:tcPr>
          <w:p w14:paraId="48C54D59"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F1970" w14:paraId="2569F77B" w14:textId="77777777">
        <w:trPr>
          <w:trHeight w:val="417"/>
        </w:trPr>
        <w:tc>
          <w:tcPr>
            <w:tcW w:w="834" w:type="dxa"/>
            <w:vMerge/>
            <w:tcBorders>
              <w:top w:val="single" w:sz="4" w:space="0" w:color="auto"/>
              <w:left w:val="single" w:sz="4" w:space="0" w:color="auto"/>
              <w:bottom w:val="single" w:sz="4" w:space="0" w:color="auto"/>
              <w:right w:val="single" w:sz="4" w:space="0" w:color="auto"/>
            </w:tcBorders>
            <w:vAlign w:val="center"/>
          </w:tcPr>
          <w:p w14:paraId="16904DA0" w14:textId="77777777" w:rsidR="00CF1970" w:rsidRDefault="00CF1970">
            <w:pPr>
              <w:widowControl/>
              <w:jc w:val="left"/>
              <w:rPr>
                <w:rFonts w:ascii="宋体" w:eastAsia="宋体" w:hAnsi="宋体" w:cs="宋体"/>
                <w:color w:val="000000"/>
                <w:kern w:val="0"/>
                <w:sz w:val="20"/>
                <w:szCs w:val="20"/>
              </w:rPr>
            </w:pPr>
          </w:p>
        </w:tc>
        <w:tc>
          <w:tcPr>
            <w:tcW w:w="1023" w:type="dxa"/>
            <w:vMerge/>
            <w:tcBorders>
              <w:top w:val="nil"/>
              <w:left w:val="single" w:sz="4" w:space="0" w:color="auto"/>
              <w:bottom w:val="single" w:sz="4" w:space="0" w:color="auto"/>
              <w:right w:val="single" w:sz="4" w:space="0" w:color="auto"/>
            </w:tcBorders>
            <w:vAlign w:val="center"/>
          </w:tcPr>
          <w:p w14:paraId="38FEAB8C" w14:textId="77777777" w:rsidR="00CF1970" w:rsidRDefault="00CF1970">
            <w:pPr>
              <w:widowControl/>
              <w:jc w:val="left"/>
              <w:rPr>
                <w:rFonts w:ascii="宋体" w:eastAsia="宋体" w:hAnsi="宋体" w:cs="宋体"/>
                <w:color w:val="000000"/>
                <w:kern w:val="0"/>
                <w:sz w:val="20"/>
                <w:szCs w:val="20"/>
              </w:rPr>
            </w:pPr>
          </w:p>
        </w:tc>
        <w:tc>
          <w:tcPr>
            <w:tcW w:w="2331" w:type="dxa"/>
            <w:vMerge/>
            <w:tcBorders>
              <w:top w:val="single" w:sz="4" w:space="0" w:color="auto"/>
              <w:left w:val="single" w:sz="4" w:space="0" w:color="auto"/>
              <w:bottom w:val="single" w:sz="4" w:space="0" w:color="auto"/>
              <w:right w:val="single" w:sz="4" w:space="0" w:color="auto"/>
            </w:tcBorders>
            <w:vAlign w:val="center"/>
          </w:tcPr>
          <w:p w14:paraId="1D07EB16" w14:textId="77777777" w:rsidR="00CF1970" w:rsidRDefault="00CF1970">
            <w:pPr>
              <w:widowControl/>
              <w:jc w:val="left"/>
              <w:rPr>
                <w:rFonts w:ascii="宋体" w:eastAsia="宋体" w:hAnsi="宋体" w:cs="宋体"/>
                <w:color w:val="000000"/>
                <w:kern w:val="0"/>
                <w:sz w:val="20"/>
                <w:szCs w:val="20"/>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53D25A92"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301-500㎡</w:t>
            </w:r>
          </w:p>
        </w:tc>
        <w:tc>
          <w:tcPr>
            <w:tcW w:w="1498" w:type="dxa"/>
            <w:tcBorders>
              <w:top w:val="nil"/>
              <w:left w:val="nil"/>
              <w:bottom w:val="single" w:sz="4" w:space="0" w:color="auto"/>
              <w:right w:val="single" w:sz="4" w:space="0" w:color="auto"/>
            </w:tcBorders>
            <w:shd w:val="clear" w:color="auto" w:fill="auto"/>
            <w:vAlign w:val="center"/>
          </w:tcPr>
          <w:p w14:paraId="47E979FE"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10000元</w:t>
            </w:r>
          </w:p>
        </w:tc>
        <w:tc>
          <w:tcPr>
            <w:tcW w:w="1384" w:type="dxa"/>
            <w:tcBorders>
              <w:top w:val="nil"/>
              <w:left w:val="nil"/>
              <w:bottom w:val="single" w:sz="4" w:space="0" w:color="auto"/>
              <w:right w:val="single" w:sz="4" w:space="0" w:color="auto"/>
            </w:tcBorders>
            <w:shd w:val="clear" w:color="auto" w:fill="auto"/>
            <w:vAlign w:val="center"/>
          </w:tcPr>
          <w:p w14:paraId="62F9CEC7"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1289" w:type="dxa"/>
            <w:tcBorders>
              <w:top w:val="nil"/>
              <w:left w:val="nil"/>
              <w:bottom w:val="single" w:sz="4" w:space="0" w:color="auto"/>
              <w:right w:val="single" w:sz="4" w:space="0" w:color="auto"/>
            </w:tcBorders>
            <w:shd w:val="clear" w:color="auto" w:fill="auto"/>
            <w:vAlign w:val="center"/>
          </w:tcPr>
          <w:p w14:paraId="247E8967"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F1970" w14:paraId="456DA3AB" w14:textId="77777777">
        <w:trPr>
          <w:trHeight w:val="417"/>
        </w:trPr>
        <w:tc>
          <w:tcPr>
            <w:tcW w:w="834" w:type="dxa"/>
            <w:vMerge/>
            <w:tcBorders>
              <w:top w:val="single" w:sz="4" w:space="0" w:color="auto"/>
              <w:left w:val="single" w:sz="4" w:space="0" w:color="auto"/>
              <w:bottom w:val="single" w:sz="4" w:space="0" w:color="auto"/>
              <w:right w:val="single" w:sz="4" w:space="0" w:color="auto"/>
            </w:tcBorders>
            <w:vAlign w:val="center"/>
          </w:tcPr>
          <w:p w14:paraId="6D47F2F6" w14:textId="77777777" w:rsidR="00CF1970" w:rsidRDefault="00CF1970">
            <w:pPr>
              <w:widowControl/>
              <w:jc w:val="left"/>
              <w:rPr>
                <w:rFonts w:ascii="宋体" w:eastAsia="宋体" w:hAnsi="宋体" w:cs="宋体"/>
                <w:color w:val="000000"/>
                <w:kern w:val="0"/>
                <w:sz w:val="20"/>
                <w:szCs w:val="20"/>
              </w:rPr>
            </w:pPr>
          </w:p>
        </w:tc>
        <w:tc>
          <w:tcPr>
            <w:tcW w:w="1023" w:type="dxa"/>
            <w:vMerge/>
            <w:tcBorders>
              <w:top w:val="nil"/>
              <w:left w:val="single" w:sz="4" w:space="0" w:color="auto"/>
              <w:bottom w:val="single" w:sz="4" w:space="0" w:color="auto"/>
              <w:right w:val="single" w:sz="4" w:space="0" w:color="auto"/>
            </w:tcBorders>
            <w:vAlign w:val="center"/>
          </w:tcPr>
          <w:p w14:paraId="7C40B9EE" w14:textId="77777777" w:rsidR="00CF1970" w:rsidRDefault="00CF1970">
            <w:pPr>
              <w:widowControl/>
              <w:jc w:val="left"/>
              <w:rPr>
                <w:rFonts w:ascii="宋体" w:eastAsia="宋体" w:hAnsi="宋体" w:cs="宋体"/>
                <w:color w:val="000000"/>
                <w:kern w:val="0"/>
                <w:sz w:val="20"/>
                <w:szCs w:val="20"/>
              </w:rPr>
            </w:pPr>
          </w:p>
        </w:tc>
        <w:tc>
          <w:tcPr>
            <w:tcW w:w="2331" w:type="dxa"/>
            <w:vMerge/>
            <w:tcBorders>
              <w:top w:val="single" w:sz="4" w:space="0" w:color="auto"/>
              <w:left w:val="single" w:sz="4" w:space="0" w:color="auto"/>
              <w:bottom w:val="single" w:sz="4" w:space="0" w:color="auto"/>
              <w:right w:val="single" w:sz="4" w:space="0" w:color="auto"/>
            </w:tcBorders>
            <w:vAlign w:val="center"/>
          </w:tcPr>
          <w:p w14:paraId="5A29D552" w14:textId="77777777" w:rsidR="00CF1970" w:rsidRDefault="00CF1970">
            <w:pPr>
              <w:widowControl/>
              <w:jc w:val="left"/>
              <w:rPr>
                <w:rFonts w:ascii="宋体" w:eastAsia="宋体" w:hAnsi="宋体" w:cs="宋体"/>
                <w:color w:val="000000"/>
                <w:kern w:val="0"/>
                <w:sz w:val="20"/>
                <w:szCs w:val="20"/>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11E9A05B"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500㎡以上</w:t>
            </w:r>
          </w:p>
        </w:tc>
        <w:tc>
          <w:tcPr>
            <w:tcW w:w="1498" w:type="dxa"/>
            <w:tcBorders>
              <w:top w:val="nil"/>
              <w:left w:val="nil"/>
              <w:bottom w:val="single" w:sz="4" w:space="0" w:color="auto"/>
              <w:right w:val="single" w:sz="4" w:space="0" w:color="auto"/>
            </w:tcBorders>
            <w:shd w:val="clear" w:color="auto" w:fill="auto"/>
            <w:vAlign w:val="center"/>
          </w:tcPr>
          <w:p w14:paraId="4AB9764F"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40000元</w:t>
            </w:r>
          </w:p>
        </w:tc>
        <w:tc>
          <w:tcPr>
            <w:tcW w:w="1384" w:type="dxa"/>
            <w:tcBorders>
              <w:top w:val="nil"/>
              <w:left w:val="nil"/>
              <w:bottom w:val="single" w:sz="4" w:space="0" w:color="auto"/>
              <w:right w:val="single" w:sz="4" w:space="0" w:color="auto"/>
            </w:tcBorders>
            <w:shd w:val="clear" w:color="auto" w:fill="auto"/>
            <w:vAlign w:val="center"/>
          </w:tcPr>
          <w:p w14:paraId="47FC97D4"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1289" w:type="dxa"/>
            <w:tcBorders>
              <w:top w:val="nil"/>
              <w:left w:val="nil"/>
              <w:bottom w:val="single" w:sz="4" w:space="0" w:color="auto"/>
              <w:right w:val="single" w:sz="4" w:space="0" w:color="auto"/>
            </w:tcBorders>
            <w:shd w:val="clear" w:color="auto" w:fill="auto"/>
            <w:vAlign w:val="center"/>
          </w:tcPr>
          <w:p w14:paraId="405985C5" w14:textId="77777777" w:rsidR="00CF1970" w:rsidRDefault="00B328D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F1970" w14:paraId="3F06851E" w14:textId="77777777">
        <w:trPr>
          <w:trHeight w:val="321"/>
        </w:trPr>
        <w:tc>
          <w:tcPr>
            <w:tcW w:w="9799"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2CAD71" w14:textId="77777777" w:rsidR="00CF1970" w:rsidRDefault="00B328D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注:1、以上费用为一个展期费用。                                                                                                              2、请根据根据付款单金额在规定时间内全额付款。以实际到账时间为标准。若因超出规定时间耽误进场，后果自负。                                                                        3、请核实付款通知书内申报内容，一经确定，不再更改，凭此单到我司开具收据及押金条，领取入场证件。                                                                              4、撤展完毕后，请携带押金条到我司确认退款情况，押金于撤展7个工作日内退还转到账户。                                                          5、请仔细阅读《参展商手册》中“布撤展规章制度”及施工保证金和清洁保证金标准，安全施工。                                                     6、我司不会以款项为到达账户等理由主动要求您提供银行信息操作退款，也不会主动给您提供其他银行账户转账，谨防上当受骗！                                                                                                                                                                                                    </w:t>
            </w:r>
          </w:p>
        </w:tc>
      </w:tr>
      <w:tr w:rsidR="00CF1970" w14:paraId="0B0C26E1" w14:textId="77777777">
        <w:trPr>
          <w:trHeight w:val="988"/>
        </w:trPr>
        <w:tc>
          <w:tcPr>
            <w:tcW w:w="9799" w:type="dxa"/>
            <w:gridSpan w:val="7"/>
            <w:vMerge/>
            <w:tcBorders>
              <w:top w:val="single" w:sz="4" w:space="0" w:color="auto"/>
              <w:left w:val="single" w:sz="4" w:space="0" w:color="auto"/>
              <w:bottom w:val="single" w:sz="4" w:space="0" w:color="auto"/>
              <w:right w:val="single" w:sz="4" w:space="0" w:color="auto"/>
            </w:tcBorders>
            <w:vAlign w:val="center"/>
          </w:tcPr>
          <w:p w14:paraId="782DAB28" w14:textId="77777777" w:rsidR="00CF1970" w:rsidRDefault="00CF1970">
            <w:pPr>
              <w:widowControl/>
              <w:jc w:val="left"/>
              <w:rPr>
                <w:rFonts w:ascii="宋体" w:eastAsia="宋体" w:hAnsi="宋体" w:cs="宋体"/>
                <w:color w:val="000000"/>
                <w:kern w:val="0"/>
                <w:sz w:val="18"/>
                <w:szCs w:val="18"/>
              </w:rPr>
            </w:pPr>
          </w:p>
        </w:tc>
      </w:tr>
      <w:tr w:rsidR="00CF1970" w14:paraId="5D210803" w14:textId="77777777">
        <w:trPr>
          <w:trHeight w:val="957"/>
        </w:trPr>
        <w:tc>
          <w:tcPr>
            <w:tcW w:w="9799" w:type="dxa"/>
            <w:gridSpan w:val="7"/>
            <w:vMerge/>
            <w:tcBorders>
              <w:top w:val="single" w:sz="4" w:space="0" w:color="auto"/>
              <w:left w:val="single" w:sz="4" w:space="0" w:color="auto"/>
              <w:bottom w:val="single" w:sz="4" w:space="0" w:color="auto"/>
              <w:right w:val="single" w:sz="4" w:space="0" w:color="auto"/>
            </w:tcBorders>
            <w:vAlign w:val="center"/>
          </w:tcPr>
          <w:p w14:paraId="6C3C3743" w14:textId="77777777" w:rsidR="00CF1970" w:rsidRDefault="00CF1970">
            <w:pPr>
              <w:widowControl/>
              <w:jc w:val="left"/>
              <w:rPr>
                <w:rFonts w:ascii="宋体" w:eastAsia="宋体" w:hAnsi="宋体" w:cs="宋体"/>
                <w:color w:val="000000"/>
                <w:kern w:val="0"/>
                <w:sz w:val="18"/>
                <w:szCs w:val="18"/>
              </w:rPr>
            </w:pPr>
          </w:p>
        </w:tc>
      </w:tr>
    </w:tbl>
    <w:p w14:paraId="27214DA3" w14:textId="77777777" w:rsidR="00CF1970" w:rsidRDefault="00CF1970">
      <w:pPr>
        <w:rPr>
          <w:rFonts w:ascii="宋体" w:eastAsia="宋体" w:hAnsi="宋体" w:cs="宋体"/>
        </w:rPr>
      </w:pPr>
    </w:p>
    <w:p w14:paraId="22E20A55" w14:textId="77777777" w:rsidR="00926030" w:rsidRDefault="00926030">
      <w:pPr>
        <w:rPr>
          <w:rFonts w:ascii="宋体" w:eastAsia="宋体" w:hAnsi="宋体" w:cs="宋体"/>
        </w:rPr>
      </w:pPr>
    </w:p>
    <w:p w14:paraId="54B32EFA" w14:textId="77777777" w:rsidR="00926030" w:rsidRDefault="00926030">
      <w:pPr>
        <w:rPr>
          <w:rFonts w:ascii="宋体" w:eastAsia="宋体" w:hAnsi="宋体" w:cs="宋体"/>
        </w:rPr>
      </w:pPr>
    </w:p>
    <w:p w14:paraId="791E0D53" w14:textId="77777777" w:rsidR="00926030" w:rsidRDefault="00926030">
      <w:pPr>
        <w:rPr>
          <w:rFonts w:ascii="宋体" w:eastAsia="宋体" w:hAnsi="宋体" w:cs="宋体"/>
        </w:rPr>
      </w:pPr>
    </w:p>
    <w:p w14:paraId="10F2278F" w14:textId="77777777" w:rsidR="00926030" w:rsidRDefault="00926030">
      <w:pPr>
        <w:rPr>
          <w:rFonts w:ascii="宋体" w:eastAsia="宋体" w:hAnsi="宋体" w:cs="宋体"/>
        </w:rPr>
      </w:pPr>
    </w:p>
    <w:p w14:paraId="34E45CE9" w14:textId="77777777" w:rsidR="00926030" w:rsidRDefault="00926030">
      <w:pPr>
        <w:rPr>
          <w:rFonts w:ascii="宋体" w:eastAsia="宋体" w:hAnsi="宋体" w:cs="宋体"/>
        </w:rPr>
      </w:pPr>
    </w:p>
    <w:p w14:paraId="37CD26D2" w14:textId="77777777" w:rsidR="00926030" w:rsidRDefault="00926030">
      <w:pPr>
        <w:rPr>
          <w:rFonts w:ascii="宋体" w:eastAsia="宋体" w:hAnsi="宋体" w:cs="宋体"/>
        </w:rPr>
      </w:pPr>
    </w:p>
    <w:p w14:paraId="54570767" w14:textId="77777777" w:rsidR="00926030" w:rsidRDefault="00926030">
      <w:pPr>
        <w:rPr>
          <w:rFonts w:ascii="宋体" w:eastAsia="宋体" w:hAnsi="宋体" w:cs="宋体"/>
        </w:rPr>
      </w:pPr>
    </w:p>
    <w:p w14:paraId="29C3CE57" w14:textId="77777777" w:rsidR="00926030" w:rsidRDefault="00926030">
      <w:pPr>
        <w:rPr>
          <w:rFonts w:ascii="宋体" w:eastAsia="宋体" w:hAnsi="宋体" w:cs="宋体"/>
        </w:rPr>
      </w:pPr>
    </w:p>
    <w:p w14:paraId="57CFA3DD" w14:textId="77777777" w:rsidR="00926030" w:rsidRDefault="00926030">
      <w:pPr>
        <w:rPr>
          <w:rFonts w:ascii="宋体" w:eastAsia="宋体" w:hAnsi="宋体" w:cs="宋体"/>
        </w:rPr>
      </w:pPr>
    </w:p>
    <w:p w14:paraId="53CE4155" w14:textId="77777777" w:rsidR="00926030" w:rsidRDefault="00926030">
      <w:pPr>
        <w:rPr>
          <w:rFonts w:ascii="宋体" w:eastAsia="宋体" w:hAnsi="宋体" w:cs="宋体"/>
        </w:rPr>
      </w:pPr>
    </w:p>
    <w:p w14:paraId="2AAD30DF" w14:textId="77777777" w:rsidR="00926030" w:rsidRDefault="00926030">
      <w:pPr>
        <w:rPr>
          <w:rFonts w:ascii="宋体" w:eastAsia="宋体" w:hAnsi="宋体" w:cs="宋体"/>
        </w:rPr>
      </w:pPr>
    </w:p>
    <w:p w14:paraId="5138B06E" w14:textId="77777777" w:rsidR="00926030" w:rsidRDefault="00926030">
      <w:pPr>
        <w:rPr>
          <w:rFonts w:ascii="宋体" w:eastAsia="宋体" w:hAnsi="宋体" w:cs="宋体"/>
        </w:rPr>
      </w:pPr>
    </w:p>
    <w:p w14:paraId="06D54880" w14:textId="77777777" w:rsidR="00926030" w:rsidRDefault="00926030">
      <w:pPr>
        <w:rPr>
          <w:rFonts w:ascii="宋体" w:eastAsia="宋体" w:hAnsi="宋体" w:cs="宋体"/>
        </w:rPr>
      </w:pPr>
    </w:p>
    <w:p w14:paraId="3F4B167D" w14:textId="77777777" w:rsidR="00926030" w:rsidRDefault="00926030">
      <w:pPr>
        <w:rPr>
          <w:rFonts w:ascii="宋体" w:eastAsia="宋体" w:hAnsi="宋体" w:cs="宋体"/>
        </w:rPr>
      </w:pPr>
    </w:p>
    <w:p w14:paraId="3EAA97E5" w14:textId="77777777" w:rsidR="00926030" w:rsidRDefault="00926030">
      <w:pPr>
        <w:rPr>
          <w:rFonts w:ascii="宋体" w:eastAsia="宋体" w:hAnsi="宋体" w:cs="宋体"/>
        </w:rPr>
      </w:pPr>
    </w:p>
    <w:p w14:paraId="319207E8" w14:textId="77777777" w:rsidR="00926030" w:rsidRDefault="00926030">
      <w:pPr>
        <w:rPr>
          <w:rFonts w:ascii="宋体" w:eastAsia="宋体" w:hAnsi="宋体" w:cs="宋体"/>
        </w:rPr>
      </w:pPr>
    </w:p>
    <w:p w14:paraId="4A460F58" w14:textId="77777777" w:rsidR="00926030" w:rsidRDefault="00926030">
      <w:pPr>
        <w:rPr>
          <w:rFonts w:ascii="宋体" w:eastAsia="宋体" w:hAnsi="宋体" w:cs="宋体"/>
        </w:rPr>
      </w:pPr>
    </w:p>
    <w:p w14:paraId="7CC7886B" w14:textId="77777777" w:rsidR="00926030" w:rsidRDefault="00926030"/>
    <w:p w14:paraId="43AC1C17" w14:textId="77777777" w:rsidR="00CF1970" w:rsidRDefault="00B328DB" w:rsidP="007D44D9">
      <w:pPr>
        <w:pStyle w:val="3"/>
        <w:ind w:firstLine="562"/>
        <w:rPr>
          <w:rFonts w:ascii="宋体" w:hAnsi="宋体" w:cs="宋体"/>
        </w:rPr>
      </w:pPr>
      <w:bookmarkStart w:id="15" w:name="_Toc525029642"/>
      <w:r>
        <w:rPr>
          <w:rFonts w:ascii="宋体" w:hAnsi="宋体" w:cs="宋体" w:hint="eastAsia"/>
        </w:rPr>
        <w:t>三、展览供水、网络通讯</w:t>
      </w:r>
      <w:bookmarkEnd w:id="13"/>
      <w:bookmarkEnd w:id="15"/>
    </w:p>
    <w:tbl>
      <w:tblPr>
        <w:tblW w:w="8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3"/>
        <w:gridCol w:w="985"/>
        <w:gridCol w:w="1212"/>
        <w:gridCol w:w="2169"/>
        <w:gridCol w:w="814"/>
      </w:tblGrid>
      <w:tr w:rsidR="00CF1970" w14:paraId="5AA416F3" w14:textId="77777777">
        <w:trPr>
          <w:trHeight w:val="230"/>
          <w:jc w:val="center"/>
        </w:trPr>
        <w:tc>
          <w:tcPr>
            <w:tcW w:w="3243" w:type="dxa"/>
            <w:shd w:val="clear" w:color="auto" w:fill="auto"/>
            <w:vAlign w:val="center"/>
          </w:tcPr>
          <w:p w14:paraId="3CBE68D6" w14:textId="77777777" w:rsidR="00CF1970" w:rsidRDefault="00B328DB">
            <w:pPr>
              <w:spacing w:line="276" w:lineRule="auto"/>
              <w:jc w:val="center"/>
              <w:rPr>
                <w:rFonts w:ascii="宋体" w:eastAsia="宋体" w:hAnsi="宋体" w:cs="宋体"/>
                <w:b/>
                <w:bCs/>
                <w:szCs w:val="21"/>
              </w:rPr>
            </w:pPr>
            <w:r>
              <w:rPr>
                <w:rFonts w:ascii="宋体" w:eastAsia="宋体" w:hAnsi="宋体" w:cs="宋体" w:hint="eastAsia"/>
                <w:b/>
                <w:bCs/>
                <w:szCs w:val="21"/>
              </w:rPr>
              <w:t>项目</w:t>
            </w:r>
          </w:p>
        </w:tc>
        <w:tc>
          <w:tcPr>
            <w:tcW w:w="985" w:type="dxa"/>
            <w:shd w:val="clear" w:color="auto" w:fill="auto"/>
            <w:vAlign w:val="center"/>
          </w:tcPr>
          <w:p w14:paraId="6FC8A258" w14:textId="77777777" w:rsidR="00CF1970" w:rsidRDefault="00B328DB">
            <w:pPr>
              <w:spacing w:line="276" w:lineRule="auto"/>
              <w:jc w:val="center"/>
              <w:rPr>
                <w:rFonts w:ascii="宋体" w:eastAsia="宋体" w:hAnsi="宋体" w:cs="宋体"/>
                <w:b/>
                <w:bCs/>
                <w:szCs w:val="21"/>
              </w:rPr>
            </w:pPr>
            <w:r>
              <w:rPr>
                <w:rFonts w:ascii="宋体" w:eastAsia="宋体" w:hAnsi="宋体" w:cs="宋体" w:hint="eastAsia"/>
                <w:b/>
                <w:bCs/>
                <w:szCs w:val="21"/>
              </w:rPr>
              <w:t>规格</w:t>
            </w:r>
          </w:p>
        </w:tc>
        <w:tc>
          <w:tcPr>
            <w:tcW w:w="3381" w:type="dxa"/>
            <w:gridSpan w:val="2"/>
            <w:shd w:val="clear" w:color="auto" w:fill="auto"/>
            <w:vAlign w:val="center"/>
          </w:tcPr>
          <w:p w14:paraId="7F090A8B" w14:textId="77777777" w:rsidR="00CF1970" w:rsidRDefault="00B328DB">
            <w:pPr>
              <w:spacing w:line="276" w:lineRule="auto"/>
              <w:jc w:val="center"/>
              <w:rPr>
                <w:rFonts w:ascii="宋体" w:eastAsia="宋体" w:hAnsi="宋体" w:cs="宋体"/>
                <w:b/>
                <w:bCs/>
                <w:szCs w:val="21"/>
              </w:rPr>
            </w:pPr>
            <w:r>
              <w:rPr>
                <w:rFonts w:ascii="宋体" w:eastAsia="宋体" w:hAnsi="宋体" w:cs="宋体" w:hint="eastAsia"/>
                <w:b/>
                <w:bCs/>
                <w:szCs w:val="21"/>
              </w:rPr>
              <w:t>价格</w:t>
            </w:r>
          </w:p>
        </w:tc>
        <w:tc>
          <w:tcPr>
            <w:tcW w:w="814" w:type="dxa"/>
            <w:shd w:val="clear" w:color="auto" w:fill="auto"/>
            <w:vAlign w:val="center"/>
          </w:tcPr>
          <w:p w14:paraId="18E66B03" w14:textId="77777777" w:rsidR="00CF1970" w:rsidRDefault="00B328DB">
            <w:pPr>
              <w:spacing w:line="276" w:lineRule="auto"/>
              <w:jc w:val="center"/>
              <w:rPr>
                <w:rFonts w:ascii="宋体" w:eastAsia="宋体" w:hAnsi="宋体" w:cs="宋体"/>
                <w:b/>
                <w:bCs/>
                <w:szCs w:val="21"/>
              </w:rPr>
            </w:pPr>
            <w:r>
              <w:rPr>
                <w:rFonts w:ascii="宋体" w:eastAsia="宋体" w:hAnsi="宋体" w:cs="宋体" w:hint="eastAsia"/>
                <w:b/>
                <w:bCs/>
                <w:szCs w:val="21"/>
              </w:rPr>
              <w:t>数量</w:t>
            </w:r>
          </w:p>
        </w:tc>
      </w:tr>
      <w:tr w:rsidR="00CF1970" w14:paraId="71863A89" w14:textId="77777777">
        <w:trPr>
          <w:cantSplit/>
          <w:trHeight w:val="208"/>
          <w:jc w:val="center"/>
        </w:trPr>
        <w:tc>
          <w:tcPr>
            <w:tcW w:w="3243" w:type="dxa"/>
            <w:shd w:val="clear" w:color="auto" w:fill="auto"/>
            <w:vAlign w:val="center"/>
          </w:tcPr>
          <w:p w14:paraId="64113F58" w14:textId="77777777" w:rsidR="00CF1970" w:rsidRDefault="00B328DB">
            <w:pPr>
              <w:spacing w:line="276" w:lineRule="auto"/>
              <w:jc w:val="center"/>
              <w:rPr>
                <w:rFonts w:ascii="宋体" w:eastAsia="宋体" w:hAnsi="宋体" w:cs="宋体"/>
                <w:szCs w:val="21"/>
              </w:rPr>
            </w:pPr>
            <w:r>
              <w:rPr>
                <w:rFonts w:ascii="宋体" w:eastAsia="宋体" w:hAnsi="宋体" w:cs="宋体" w:hint="eastAsia"/>
                <w:szCs w:val="21"/>
              </w:rPr>
              <w:t>市供水压力自来水水费</w:t>
            </w:r>
          </w:p>
        </w:tc>
        <w:tc>
          <w:tcPr>
            <w:tcW w:w="985" w:type="dxa"/>
            <w:shd w:val="clear" w:color="auto" w:fill="auto"/>
            <w:vAlign w:val="center"/>
          </w:tcPr>
          <w:p w14:paraId="04B7EF5C" w14:textId="77777777" w:rsidR="00CF1970" w:rsidRDefault="00CF1970">
            <w:pPr>
              <w:spacing w:line="276" w:lineRule="auto"/>
              <w:jc w:val="center"/>
              <w:rPr>
                <w:rFonts w:ascii="宋体" w:eastAsia="宋体" w:hAnsi="宋体" w:cs="宋体"/>
                <w:szCs w:val="21"/>
              </w:rPr>
            </w:pPr>
          </w:p>
        </w:tc>
        <w:tc>
          <w:tcPr>
            <w:tcW w:w="3381" w:type="dxa"/>
            <w:gridSpan w:val="2"/>
            <w:shd w:val="clear" w:color="auto" w:fill="auto"/>
            <w:vAlign w:val="center"/>
          </w:tcPr>
          <w:p w14:paraId="1F664E7A" w14:textId="77777777" w:rsidR="00CF1970" w:rsidRDefault="00B328DB">
            <w:pPr>
              <w:spacing w:line="276" w:lineRule="auto"/>
              <w:jc w:val="center"/>
              <w:rPr>
                <w:rFonts w:ascii="宋体" w:eastAsia="宋体" w:hAnsi="宋体" w:cs="宋体"/>
                <w:szCs w:val="21"/>
              </w:rPr>
            </w:pPr>
            <w:r>
              <w:rPr>
                <w:rFonts w:ascii="宋体" w:eastAsia="宋体" w:hAnsi="宋体" w:cs="宋体" w:hint="eastAsia"/>
                <w:szCs w:val="21"/>
              </w:rPr>
              <w:t>10元/吨</w:t>
            </w:r>
          </w:p>
        </w:tc>
        <w:tc>
          <w:tcPr>
            <w:tcW w:w="814" w:type="dxa"/>
            <w:shd w:val="clear" w:color="auto" w:fill="auto"/>
            <w:vAlign w:val="center"/>
          </w:tcPr>
          <w:p w14:paraId="32DD5EAF" w14:textId="77777777" w:rsidR="00CF1970" w:rsidRDefault="00CF1970">
            <w:pPr>
              <w:spacing w:line="276" w:lineRule="auto"/>
              <w:jc w:val="center"/>
              <w:rPr>
                <w:rFonts w:ascii="宋体" w:eastAsia="宋体" w:hAnsi="宋体" w:cs="宋体"/>
                <w:szCs w:val="21"/>
              </w:rPr>
            </w:pPr>
          </w:p>
        </w:tc>
      </w:tr>
      <w:tr w:rsidR="00CF1970" w14:paraId="597EDD6E" w14:textId="77777777">
        <w:trPr>
          <w:cantSplit/>
          <w:trHeight w:val="258"/>
          <w:jc w:val="center"/>
        </w:trPr>
        <w:tc>
          <w:tcPr>
            <w:tcW w:w="3243" w:type="dxa"/>
            <w:vMerge w:val="restart"/>
            <w:shd w:val="clear" w:color="auto" w:fill="auto"/>
            <w:vAlign w:val="center"/>
          </w:tcPr>
          <w:p w14:paraId="4580873D" w14:textId="77777777" w:rsidR="00CF1970" w:rsidRDefault="00B328DB">
            <w:pPr>
              <w:spacing w:line="276" w:lineRule="auto"/>
              <w:jc w:val="center"/>
              <w:rPr>
                <w:rFonts w:ascii="宋体" w:eastAsia="宋体" w:hAnsi="宋体" w:cs="宋体"/>
                <w:szCs w:val="21"/>
              </w:rPr>
            </w:pPr>
            <w:r>
              <w:rPr>
                <w:rFonts w:ascii="宋体" w:eastAsia="宋体" w:hAnsi="宋体" w:cs="宋体" w:hint="eastAsia"/>
                <w:szCs w:val="21"/>
              </w:rPr>
              <w:t>供水材料费及安装费</w:t>
            </w:r>
          </w:p>
        </w:tc>
        <w:tc>
          <w:tcPr>
            <w:tcW w:w="985" w:type="dxa"/>
            <w:shd w:val="clear" w:color="auto" w:fill="auto"/>
            <w:vAlign w:val="center"/>
          </w:tcPr>
          <w:p w14:paraId="6ED11788" w14:textId="77777777" w:rsidR="00CF1970" w:rsidRDefault="00B328DB">
            <w:pPr>
              <w:spacing w:line="276" w:lineRule="auto"/>
              <w:jc w:val="center"/>
              <w:rPr>
                <w:rFonts w:ascii="宋体" w:eastAsia="宋体" w:hAnsi="宋体" w:cs="宋体"/>
                <w:szCs w:val="21"/>
              </w:rPr>
            </w:pPr>
            <w:r>
              <w:rPr>
                <w:rFonts w:ascii="宋体" w:eastAsia="宋体" w:hAnsi="宋体" w:cs="宋体" w:hint="eastAsia"/>
                <w:szCs w:val="21"/>
              </w:rPr>
              <w:t>φ20mm</w:t>
            </w:r>
          </w:p>
        </w:tc>
        <w:tc>
          <w:tcPr>
            <w:tcW w:w="1212" w:type="dxa"/>
            <w:shd w:val="clear" w:color="auto" w:fill="auto"/>
            <w:vAlign w:val="center"/>
          </w:tcPr>
          <w:p w14:paraId="6680BD95" w14:textId="77777777" w:rsidR="00CF1970" w:rsidRDefault="00B328DB">
            <w:pPr>
              <w:spacing w:line="276" w:lineRule="auto"/>
              <w:jc w:val="center"/>
              <w:rPr>
                <w:rFonts w:ascii="宋体" w:eastAsia="宋体" w:hAnsi="宋体" w:cs="宋体"/>
                <w:szCs w:val="21"/>
              </w:rPr>
            </w:pPr>
            <w:r>
              <w:rPr>
                <w:rFonts w:ascii="宋体" w:eastAsia="宋体" w:hAnsi="宋体" w:cs="宋体" w:hint="eastAsia"/>
                <w:szCs w:val="21"/>
              </w:rPr>
              <w:t>40元/米</w:t>
            </w:r>
          </w:p>
        </w:tc>
        <w:tc>
          <w:tcPr>
            <w:tcW w:w="2169" w:type="dxa"/>
            <w:shd w:val="clear" w:color="auto" w:fill="auto"/>
            <w:vAlign w:val="center"/>
          </w:tcPr>
          <w:p w14:paraId="73F5DCA9" w14:textId="77777777" w:rsidR="00CF1970" w:rsidRDefault="00B328DB">
            <w:pPr>
              <w:spacing w:line="276" w:lineRule="auto"/>
              <w:jc w:val="center"/>
              <w:rPr>
                <w:rFonts w:ascii="宋体" w:eastAsia="宋体" w:hAnsi="宋体" w:cs="宋体"/>
                <w:szCs w:val="21"/>
              </w:rPr>
            </w:pPr>
            <w:r>
              <w:rPr>
                <w:rFonts w:ascii="宋体" w:eastAsia="宋体" w:hAnsi="宋体" w:cs="宋体" w:hint="eastAsia"/>
                <w:szCs w:val="21"/>
              </w:rPr>
              <w:t>自带材料20元/米</w:t>
            </w:r>
          </w:p>
        </w:tc>
        <w:tc>
          <w:tcPr>
            <w:tcW w:w="814" w:type="dxa"/>
            <w:shd w:val="clear" w:color="auto" w:fill="auto"/>
            <w:vAlign w:val="center"/>
          </w:tcPr>
          <w:p w14:paraId="3A1F2FF0" w14:textId="77777777" w:rsidR="00CF1970" w:rsidRDefault="00CF1970">
            <w:pPr>
              <w:spacing w:line="276" w:lineRule="auto"/>
              <w:jc w:val="center"/>
              <w:rPr>
                <w:rFonts w:ascii="宋体" w:eastAsia="宋体" w:hAnsi="宋体" w:cs="宋体"/>
                <w:szCs w:val="21"/>
              </w:rPr>
            </w:pPr>
          </w:p>
        </w:tc>
      </w:tr>
      <w:tr w:rsidR="00CF1970" w14:paraId="424A3F8A" w14:textId="77777777">
        <w:trPr>
          <w:cantSplit/>
          <w:trHeight w:val="238"/>
          <w:jc w:val="center"/>
        </w:trPr>
        <w:tc>
          <w:tcPr>
            <w:tcW w:w="3243" w:type="dxa"/>
            <w:vMerge/>
            <w:shd w:val="clear" w:color="auto" w:fill="auto"/>
            <w:vAlign w:val="center"/>
          </w:tcPr>
          <w:p w14:paraId="7301BD98" w14:textId="77777777" w:rsidR="00CF1970" w:rsidRDefault="00CF1970">
            <w:pPr>
              <w:spacing w:line="276" w:lineRule="auto"/>
              <w:jc w:val="center"/>
              <w:rPr>
                <w:rFonts w:ascii="宋体" w:eastAsia="宋体" w:hAnsi="宋体" w:cs="宋体"/>
                <w:szCs w:val="21"/>
              </w:rPr>
            </w:pPr>
          </w:p>
        </w:tc>
        <w:tc>
          <w:tcPr>
            <w:tcW w:w="985" w:type="dxa"/>
            <w:shd w:val="clear" w:color="auto" w:fill="auto"/>
            <w:vAlign w:val="center"/>
          </w:tcPr>
          <w:p w14:paraId="24D35AFE" w14:textId="77777777" w:rsidR="00CF1970" w:rsidRDefault="00B328DB">
            <w:pPr>
              <w:spacing w:line="276" w:lineRule="auto"/>
              <w:jc w:val="center"/>
              <w:rPr>
                <w:rFonts w:ascii="宋体" w:eastAsia="宋体" w:hAnsi="宋体" w:cs="宋体"/>
                <w:szCs w:val="21"/>
              </w:rPr>
            </w:pPr>
            <w:r>
              <w:rPr>
                <w:rFonts w:ascii="宋体" w:eastAsia="宋体" w:hAnsi="宋体" w:cs="宋体" w:hint="eastAsia"/>
                <w:szCs w:val="21"/>
              </w:rPr>
              <w:t>φ21mm</w:t>
            </w:r>
          </w:p>
        </w:tc>
        <w:tc>
          <w:tcPr>
            <w:tcW w:w="1212" w:type="dxa"/>
            <w:shd w:val="clear" w:color="auto" w:fill="auto"/>
            <w:vAlign w:val="center"/>
          </w:tcPr>
          <w:p w14:paraId="5B5695F8" w14:textId="77777777" w:rsidR="00CF1970" w:rsidRDefault="00B328DB">
            <w:pPr>
              <w:spacing w:line="276" w:lineRule="auto"/>
              <w:jc w:val="center"/>
              <w:rPr>
                <w:rFonts w:ascii="宋体" w:eastAsia="宋体" w:hAnsi="宋体" w:cs="宋体"/>
                <w:szCs w:val="21"/>
              </w:rPr>
            </w:pPr>
            <w:r>
              <w:rPr>
                <w:rFonts w:ascii="宋体" w:eastAsia="宋体" w:hAnsi="宋体" w:cs="宋体" w:hint="eastAsia"/>
                <w:szCs w:val="21"/>
              </w:rPr>
              <w:t>60元/米</w:t>
            </w:r>
          </w:p>
        </w:tc>
        <w:tc>
          <w:tcPr>
            <w:tcW w:w="2169" w:type="dxa"/>
            <w:shd w:val="clear" w:color="auto" w:fill="auto"/>
            <w:vAlign w:val="center"/>
          </w:tcPr>
          <w:p w14:paraId="23C420D0" w14:textId="77777777" w:rsidR="00CF1970" w:rsidRDefault="00B328DB">
            <w:pPr>
              <w:spacing w:line="276" w:lineRule="auto"/>
              <w:jc w:val="center"/>
              <w:rPr>
                <w:rFonts w:ascii="宋体" w:eastAsia="宋体" w:hAnsi="宋体" w:cs="宋体"/>
                <w:szCs w:val="21"/>
              </w:rPr>
            </w:pPr>
            <w:r>
              <w:rPr>
                <w:rFonts w:ascii="宋体" w:eastAsia="宋体" w:hAnsi="宋体" w:cs="宋体" w:hint="eastAsia"/>
                <w:szCs w:val="21"/>
              </w:rPr>
              <w:t>自带材料30元/米</w:t>
            </w:r>
          </w:p>
        </w:tc>
        <w:tc>
          <w:tcPr>
            <w:tcW w:w="814" w:type="dxa"/>
            <w:shd w:val="clear" w:color="auto" w:fill="auto"/>
            <w:vAlign w:val="center"/>
          </w:tcPr>
          <w:p w14:paraId="362B9D9C" w14:textId="77777777" w:rsidR="00CF1970" w:rsidRDefault="00CF1970">
            <w:pPr>
              <w:spacing w:line="276" w:lineRule="auto"/>
              <w:jc w:val="center"/>
              <w:rPr>
                <w:rFonts w:ascii="宋体" w:eastAsia="宋体" w:hAnsi="宋体" w:cs="宋体"/>
                <w:szCs w:val="21"/>
              </w:rPr>
            </w:pPr>
          </w:p>
        </w:tc>
      </w:tr>
      <w:tr w:rsidR="00CF1970" w14:paraId="77B147D9" w14:textId="77777777">
        <w:trPr>
          <w:cantSplit/>
          <w:trHeight w:val="308"/>
          <w:jc w:val="center"/>
        </w:trPr>
        <w:tc>
          <w:tcPr>
            <w:tcW w:w="3243" w:type="dxa"/>
            <w:shd w:val="clear" w:color="auto" w:fill="auto"/>
            <w:vAlign w:val="center"/>
          </w:tcPr>
          <w:p w14:paraId="3574711E" w14:textId="77777777" w:rsidR="00CF1970" w:rsidRDefault="00B328DB">
            <w:pPr>
              <w:spacing w:line="276" w:lineRule="auto"/>
              <w:jc w:val="center"/>
              <w:rPr>
                <w:rFonts w:ascii="宋体" w:eastAsia="宋体" w:hAnsi="宋体" w:cs="宋体"/>
                <w:szCs w:val="21"/>
              </w:rPr>
            </w:pPr>
            <w:r>
              <w:rPr>
                <w:rFonts w:ascii="宋体" w:eastAsia="宋体" w:hAnsi="宋体" w:cs="宋体" w:hint="eastAsia"/>
                <w:szCs w:val="21"/>
              </w:rPr>
              <w:t>排水材料费及安装费</w:t>
            </w:r>
          </w:p>
        </w:tc>
        <w:tc>
          <w:tcPr>
            <w:tcW w:w="985" w:type="dxa"/>
            <w:shd w:val="clear" w:color="auto" w:fill="auto"/>
            <w:vAlign w:val="center"/>
          </w:tcPr>
          <w:p w14:paraId="4F245986" w14:textId="77777777" w:rsidR="00CF1970" w:rsidRDefault="00CF1970">
            <w:pPr>
              <w:spacing w:line="276" w:lineRule="auto"/>
              <w:jc w:val="center"/>
              <w:rPr>
                <w:rFonts w:ascii="宋体" w:eastAsia="宋体" w:hAnsi="宋体" w:cs="宋体"/>
                <w:szCs w:val="21"/>
              </w:rPr>
            </w:pPr>
          </w:p>
        </w:tc>
        <w:tc>
          <w:tcPr>
            <w:tcW w:w="1212" w:type="dxa"/>
            <w:shd w:val="clear" w:color="auto" w:fill="auto"/>
            <w:vAlign w:val="center"/>
          </w:tcPr>
          <w:p w14:paraId="408B4A6A" w14:textId="77777777" w:rsidR="00CF1970" w:rsidRDefault="00B328DB">
            <w:pPr>
              <w:spacing w:line="276" w:lineRule="auto"/>
              <w:jc w:val="center"/>
              <w:rPr>
                <w:rFonts w:ascii="宋体" w:eastAsia="宋体" w:hAnsi="宋体" w:cs="宋体"/>
                <w:szCs w:val="21"/>
              </w:rPr>
            </w:pPr>
            <w:r>
              <w:rPr>
                <w:rFonts w:ascii="宋体" w:eastAsia="宋体" w:hAnsi="宋体" w:cs="宋体" w:hint="eastAsia"/>
                <w:szCs w:val="21"/>
              </w:rPr>
              <w:t>60元/米</w:t>
            </w:r>
          </w:p>
        </w:tc>
        <w:tc>
          <w:tcPr>
            <w:tcW w:w="2169" w:type="dxa"/>
            <w:shd w:val="clear" w:color="auto" w:fill="auto"/>
            <w:vAlign w:val="center"/>
          </w:tcPr>
          <w:p w14:paraId="3AB28B17" w14:textId="77777777" w:rsidR="00CF1970" w:rsidRDefault="00B328DB">
            <w:pPr>
              <w:spacing w:line="276" w:lineRule="auto"/>
              <w:jc w:val="center"/>
              <w:rPr>
                <w:rFonts w:ascii="宋体" w:eastAsia="宋体" w:hAnsi="宋体" w:cs="宋体"/>
                <w:szCs w:val="21"/>
              </w:rPr>
            </w:pPr>
            <w:r>
              <w:rPr>
                <w:rFonts w:ascii="宋体" w:eastAsia="宋体" w:hAnsi="宋体" w:cs="宋体" w:hint="eastAsia"/>
                <w:szCs w:val="21"/>
              </w:rPr>
              <w:t>自带材料30元/米</w:t>
            </w:r>
          </w:p>
        </w:tc>
        <w:tc>
          <w:tcPr>
            <w:tcW w:w="814" w:type="dxa"/>
            <w:shd w:val="clear" w:color="auto" w:fill="auto"/>
            <w:vAlign w:val="center"/>
          </w:tcPr>
          <w:p w14:paraId="6E8ECF3D" w14:textId="77777777" w:rsidR="00CF1970" w:rsidRDefault="00CF1970">
            <w:pPr>
              <w:spacing w:line="276" w:lineRule="auto"/>
              <w:jc w:val="center"/>
              <w:rPr>
                <w:rFonts w:ascii="宋体" w:eastAsia="宋体" w:hAnsi="宋体" w:cs="宋体"/>
                <w:szCs w:val="21"/>
              </w:rPr>
            </w:pPr>
          </w:p>
        </w:tc>
      </w:tr>
      <w:tr w:rsidR="00CF1970" w14:paraId="12052E9B" w14:textId="77777777">
        <w:trPr>
          <w:trHeight w:val="819"/>
          <w:jc w:val="center"/>
        </w:trPr>
        <w:tc>
          <w:tcPr>
            <w:tcW w:w="8423" w:type="dxa"/>
            <w:gridSpan w:val="5"/>
            <w:shd w:val="clear" w:color="auto" w:fill="auto"/>
            <w:vAlign w:val="center"/>
          </w:tcPr>
          <w:p w14:paraId="671E573A" w14:textId="77777777" w:rsidR="00CF1970" w:rsidRDefault="00B328DB">
            <w:pPr>
              <w:rPr>
                <w:rFonts w:ascii="宋体" w:eastAsia="宋体" w:hAnsi="宋体" w:cs="宋体"/>
                <w:szCs w:val="21"/>
              </w:rPr>
            </w:pPr>
            <w:r>
              <w:rPr>
                <w:rFonts w:ascii="宋体" w:eastAsia="宋体" w:hAnsi="宋体" w:cs="宋体" w:hint="eastAsia"/>
                <w:szCs w:val="21"/>
              </w:rPr>
              <w:t>备注：进场前3-15天向主场服务商完成申报并缴费，按以上价格执行。逾期缴费在上述价格基础上加收30%加急费，开幕后申报加收50%加急费，并且不保证完全提供。（注明供水用途）</w:t>
            </w:r>
          </w:p>
        </w:tc>
      </w:tr>
    </w:tbl>
    <w:p w14:paraId="6BD99E50" w14:textId="77777777" w:rsidR="00CF1970" w:rsidRDefault="00CF1970">
      <w:pPr>
        <w:pStyle w:val="110"/>
        <w:tabs>
          <w:tab w:val="left" w:pos="5730"/>
        </w:tabs>
        <w:ind w:firstLineChars="0" w:firstLine="0"/>
        <w:rPr>
          <w:rStyle w:val="a8"/>
          <w:rFonts w:ascii="宋体" w:eastAsia="宋体" w:hAnsi="宋体" w:cs="宋体"/>
          <w:sz w:val="18"/>
          <w:szCs w:val="18"/>
        </w:rPr>
      </w:pPr>
    </w:p>
    <w:tbl>
      <w:tblPr>
        <w:tblpPr w:leftFromText="180" w:rightFromText="180" w:vertAnchor="text" w:horzAnchor="page" w:tblpX="1852" w:tblpY="207"/>
        <w:tblOverlap w:val="never"/>
        <w:tblW w:w="8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850"/>
        <w:gridCol w:w="1316"/>
        <w:gridCol w:w="3840"/>
        <w:gridCol w:w="807"/>
      </w:tblGrid>
      <w:tr w:rsidR="00CF1970" w14:paraId="3A4D42EA" w14:textId="77777777">
        <w:trPr>
          <w:trHeight w:val="535"/>
        </w:trPr>
        <w:tc>
          <w:tcPr>
            <w:tcW w:w="1584" w:type="dxa"/>
            <w:shd w:val="clear" w:color="auto" w:fill="auto"/>
            <w:vAlign w:val="center"/>
          </w:tcPr>
          <w:p w14:paraId="169B5123" w14:textId="77777777" w:rsidR="00CF1970" w:rsidRDefault="00B328DB">
            <w:pPr>
              <w:jc w:val="center"/>
              <w:rPr>
                <w:rFonts w:ascii="宋体" w:hAnsi="宋体" w:cs="宋体"/>
                <w:b/>
                <w:bCs/>
                <w:szCs w:val="21"/>
              </w:rPr>
            </w:pPr>
            <w:r>
              <w:rPr>
                <w:rFonts w:ascii="宋体" w:hAnsi="宋体" w:cs="宋体" w:hint="eastAsia"/>
                <w:b/>
                <w:bCs/>
                <w:szCs w:val="21"/>
              </w:rPr>
              <w:t>项 目</w:t>
            </w:r>
          </w:p>
        </w:tc>
        <w:tc>
          <w:tcPr>
            <w:tcW w:w="850" w:type="dxa"/>
            <w:shd w:val="clear" w:color="auto" w:fill="auto"/>
            <w:vAlign w:val="center"/>
          </w:tcPr>
          <w:p w14:paraId="5F8458BF" w14:textId="77777777" w:rsidR="00CF1970" w:rsidRDefault="00B328DB">
            <w:pPr>
              <w:jc w:val="center"/>
              <w:rPr>
                <w:rFonts w:ascii="宋体" w:hAnsi="宋体" w:cs="宋体"/>
                <w:b/>
                <w:bCs/>
                <w:szCs w:val="21"/>
              </w:rPr>
            </w:pPr>
            <w:r>
              <w:rPr>
                <w:rFonts w:ascii="宋体" w:hAnsi="宋体" w:cs="宋体" w:hint="eastAsia"/>
                <w:b/>
                <w:bCs/>
                <w:szCs w:val="21"/>
              </w:rPr>
              <w:t>单 位</w:t>
            </w:r>
          </w:p>
        </w:tc>
        <w:tc>
          <w:tcPr>
            <w:tcW w:w="1316" w:type="dxa"/>
            <w:shd w:val="clear" w:color="auto" w:fill="auto"/>
            <w:vAlign w:val="center"/>
          </w:tcPr>
          <w:p w14:paraId="734D7798" w14:textId="77777777" w:rsidR="00CF1970" w:rsidRDefault="00B328DB">
            <w:pPr>
              <w:jc w:val="center"/>
              <w:rPr>
                <w:rFonts w:ascii="宋体" w:hAnsi="宋体" w:cs="宋体"/>
                <w:b/>
                <w:bCs/>
                <w:szCs w:val="21"/>
              </w:rPr>
            </w:pPr>
            <w:r>
              <w:rPr>
                <w:rFonts w:ascii="宋体" w:hAnsi="宋体" w:cs="宋体" w:hint="eastAsia"/>
                <w:b/>
                <w:bCs/>
                <w:szCs w:val="21"/>
              </w:rPr>
              <w:t>价格(RMB)</w:t>
            </w:r>
          </w:p>
        </w:tc>
        <w:tc>
          <w:tcPr>
            <w:tcW w:w="3840" w:type="dxa"/>
            <w:shd w:val="clear" w:color="auto" w:fill="auto"/>
            <w:vAlign w:val="center"/>
          </w:tcPr>
          <w:p w14:paraId="7DF1E4BF" w14:textId="77777777" w:rsidR="00CF1970" w:rsidRDefault="00B328DB">
            <w:pPr>
              <w:jc w:val="center"/>
              <w:rPr>
                <w:rFonts w:ascii="宋体" w:hAnsi="宋体" w:cs="宋体"/>
                <w:b/>
                <w:bCs/>
                <w:szCs w:val="21"/>
              </w:rPr>
            </w:pPr>
            <w:r>
              <w:rPr>
                <w:rFonts w:ascii="宋体" w:hAnsi="宋体" w:cs="宋体" w:hint="eastAsia"/>
                <w:b/>
                <w:bCs/>
                <w:szCs w:val="21"/>
              </w:rPr>
              <w:t>备 注</w:t>
            </w:r>
          </w:p>
        </w:tc>
        <w:tc>
          <w:tcPr>
            <w:tcW w:w="807" w:type="dxa"/>
            <w:shd w:val="clear" w:color="auto" w:fill="auto"/>
            <w:vAlign w:val="center"/>
          </w:tcPr>
          <w:p w14:paraId="43E16E32" w14:textId="77777777" w:rsidR="00CF1970" w:rsidRDefault="00B328DB">
            <w:pPr>
              <w:jc w:val="center"/>
              <w:rPr>
                <w:rFonts w:ascii="宋体" w:hAnsi="宋体" w:cs="宋体"/>
                <w:b/>
                <w:bCs/>
                <w:szCs w:val="21"/>
              </w:rPr>
            </w:pPr>
            <w:r>
              <w:rPr>
                <w:rFonts w:ascii="宋体" w:hAnsi="宋体" w:cs="宋体" w:hint="eastAsia"/>
                <w:b/>
                <w:bCs/>
                <w:szCs w:val="21"/>
              </w:rPr>
              <w:t>数量</w:t>
            </w:r>
          </w:p>
        </w:tc>
      </w:tr>
      <w:tr w:rsidR="00CF1970" w14:paraId="57465F7C" w14:textId="77777777">
        <w:trPr>
          <w:trHeight w:val="579"/>
        </w:trPr>
        <w:tc>
          <w:tcPr>
            <w:tcW w:w="1584" w:type="dxa"/>
            <w:shd w:val="clear" w:color="auto" w:fill="auto"/>
            <w:vAlign w:val="center"/>
          </w:tcPr>
          <w:p w14:paraId="410CE12D" w14:textId="77777777" w:rsidR="00CF1970" w:rsidRDefault="00B328DB">
            <w:pPr>
              <w:jc w:val="center"/>
              <w:rPr>
                <w:rFonts w:ascii="宋体" w:hAnsi="宋体" w:cs="宋体"/>
                <w:szCs w:val="21"/>
              </w:rPr>
            </w:pPr>
            <w:r>
              <w:rPr>
                <w:rFonts w:ascii="宋体" w:hAnsi="宋体" w:hint="eastAsia"/>
                <w:szCs w:val="21"/>
              </w:rPr>
              <w:t xml:space="preserve"> 宽带                                                                                                                                                                                                                                                                                                                                                                                                                                   </w:t>
            </w:r>
          </w:p>
        </w:tc>
        <w:tc>
          <w:tcPr>
            <w:tcW w:w="850" w:type="dxa"/>
            <w:shd w:val="clear" w:color="auto" w:fill="auto"/>
            <w:vAlign w:val="center"/>
          </w:tcPr>
          <w:p w14:paraId="262750D8" w14:textId="77777777" w:rsidR="00CF1970" w:rsidRDefault="00B328DB">
            <w:pPr>
              <w:jc w:val="center"/>
              <w:rPr>
                <w:rFonts w:ascii="宋体" w:hAnsi="宋体" w:cs="宋体"/>
                <w:szCs w:val="21"/>
              </w:rPr>
            </w:pPr>
            <w:r>
              <w:rPr>
                <w:rFonts w:ascii="宋体" w:hAnsi="宋体" w:hint="eastAsia"/>
                <w:szCs w:val="21"/>
              </w:rPr>
              <w:t>1条</w:t>
            </w:r>
          </w:p>
        </w:tc>
        <w:tc>
          <w:tcPr>
            <w:tcW w:w="1316" w:type="dxa"/>
            <w:shd w:val="clear" w:color="auto" w:fill="auto"/>
            <w:vAlign w:val="center"/>
          </w:tcPr>
          <w:p w14:paraId="4D552B9C" w14:textId="77777777" w:rsidR="00CF1970" w:rsidRDefault="00B328DB">
            <w:pPr>
              <w:jc w:val="center"/>
              <w:rPr>
                <w:rFonts w:ascii="宋体" w:hAnsi="宋体" w:cs="宋体"/>
                <w:szCs w:val="21"/>
              </w:rPr>
            </w:pPr>
            <w:r>
              <w:rPr>
                <w:rFonts w:ascii="宋体" w:hAnsi="宋体" w:hint="eastAsia"/>
                <w:szCs w:val="21"/>
              </w:rPr>
              <w:t>150元/天</w:t>
            </w:r>
          </w:p>
        </w:tc>
        <w:tc>
          <w:tcPr>
            <w:tcW w:w="3840" w:type="dxa"/>
            <w:shd w:val="clear" w:color="auto" w:fill="auto"/>
            <w:vAlign w:val="center"/>
          </w:tcPr>
          <w:p w14:paraId="5776E1E7" w14:textId="77777777" w:rsidR="00CF1970" w:rsidRDefault="00B328DB">
            <w:pPr>
              <w:jc w:val="left"/>
              <w:rPr>
                <w:rFonts w:ascii="宋体" w:hAnsi="宋体" w:cs="宋体"/>
                <w:szCs w:val="21"/>
              </w:rPr>
            </w:pPr>
            <w:r>
              <w:rPr>
                <w:rFonts w:ascii="宋体" w:hAnsi="宋体" w:hint="eastAsia"/>
                <w:szCs w:val="21"/>
              </w:rPr>
              <w:t>共享专线出口，每端口提供不低于1M的带宽，限10台设备同时连接。</w:t>
            </w:r>
          </w:p>
        </w:tc>
        <w:tc>
          <w:tcPr>
            <w:tcW w:w="807" w:type="dxa"/>
            <w:shd w:val="clear" w:color="auto" w:fill="auto"/>
            <w:vAlign w:val="center"/>
          </w:tcPr>
          <w:p w14:paraId="06C539C8" w14:textId="77777777" w:rsidR="00CF1970" w:rsidRDefault="00CF1970">
            <w:pPr>
              <w:jc w:val="center"/>
              <w:rPr>
                <w:rFonts w:ascii="宋体" w:hAnsi="宋体"/>
                <w:szCs w:val="21"/>
              </w:rPr>
            </w:pPr>
          </w:p>
        </w:tc>
      </w:tr>
      <w:tr w:rsidR="00CF1970" w14:paraId="380C74F3" w14:textId="77777777">
        <w:trPr>
          <w:trHeight w:val="499"/>
        </w:trPr>
        <w:tc>
          <w:tcPr>
            <w:tcW w:w="1584" w:type="dxa"/>
            <w:shd w:val="clear" w:color="auto" w:fill="auto"/>
            <w:vAlign w:val="center"/>
          </w:tcPr>
          <w:p w14:paraId="41C9E9DE" w14:textId="77777777" w:rsidR="00CF1970" w:rsidRDefault="00B328DB">
            <w:pPr>
              <w:jc w:val="center"/>
              <w:rPr>
                <w:rFonts w:ascii="宋体" w:hAnsi="宋体" w:cs="宋体"/>
                <w:szCs w:val="21"/>
              </w:rPr>
            </w:pPr>
            <w:r>
              <w:rPr>
                <w:rFonts w:ascii="宋体" w:hAnsi="宋体" w:hint="eastAsia"/>
                <w:szCs w:val="21"/>
              </w:rPr>
              <w:t>宽带（50M）</w:t>
            </w:r>
          </w:p>
        </w:tc>
        <w:tc>
          <w:tcPr>
            <w:tcW w:w="850" w:type="dxa"/>
            <w:shd w:val="clear" w:color="auto" w:fill="auto"/>
            <w:vAlign w:val="center"/>
          </w:tcPr>
          <w:p w14:paraId="7A1DD0F9" w14:textId="77777777" w:rsidR="00CF1970" w:rsidRDefault="00B328DB">
            <w:pPr>
              <w:jc w:val="center"/>
              <w:rPr>
                <w:rFonts w:ascii="宋体" w:hAnsi="宋体" w:cs="宋体"/>
                <w:szCs w:val="21"/>
              </w:rPr>
            </w:pPr>
            <w:r>
              <w:rPr>
                <w:rFonts w:ascii="宋体" w:hAnsi="宋体" w:hint="eastAsia"/>
                <w:szCs w:val="21"/>
              </w:rPr>
              <w:t>1条</w:t>
            </w:r>
          </w:p>
        </w:tc>
        <w:tc>
          <w:tcPr>
            <w:tcW w:w="1316" w:type="dxa"/>
            <w:shd w:val="clear" w:color="auto" w:fill="auto"/>
            <w:vAlign w:val="center"/>
          </w:tcPr>
          <w:p w14:paraId="64E6CCCD" w14:textId="77777777" w:rsidR="00CF1970" w:rsidRDefault="00B328DB">
            <w:pPr>
              <w:jc w:val="center"/>
              <w:rPr>
                <w:rFonts w:ascii="宋体" w:hAnsi="宋体" w:cs="宋体"/>
                <w:szCs w:val="21"/>
              </w:rPr>
            </w:pPr>
            <w:r>
              <w:rPr>
                <w:rFonts w:ascii="宋体" w:hAnsi="宋体" w:hint="eastAsia"/>
                <w:szCs w:val="21"/>
              </w:rPr>
              <w:t>1500元/展期</w:t>
            </w:r>
          </w:p>
        </w:tc>
        <w:tc>
          <w:tcPr>
            <w:tcW w:w="3840" w:type="dxa"/>
            <w:shd w:val="clear" w:color="auto" w:fill="auto"/>
            <w:vAlign w:val="center"/>
          </w:tcPr>
          <w:p w14:paraId="054BC77E" w14:textId="77777777" w:rsidR="00CF1970" w:rsidRDefault="00B328DB">
            <w:pPr>
              <w:jc w:val="left"/>
              <w:rPr>
                <w:rFonts w:ascii="宋体" w:eastAsia="宋体" w:hAnsi="宋体" w:cs="宋体"/>
                <w:szCs w:val="21"/>
              </w:rPr>
            </w:pPr>
            <w:r>
              <w:rPr>
                <w:rFonts w:ascii="宋体" w:hAnsi="宋体" w:cs="宋体" w:hint="eastAsia"/>
                <w:szCs w:val="21"/>
              </w:rPr>
              <w:t>此宽带因因电信FTTH覆盖范围限制，某些区域不具备条件，需实地勘察后才能确定是否可以安装。</w:t>
            </w:r>
          </w:p>
        </w:tc>
        <w:tc>
          <w:tcPr>
            <w:tcW w:w="807" w:type="dxa"/>
            <w:shd w:val="clear" w:color="auto" w:fill="auto"/>
            <w:vAlign w:val="center"/>
          </w:tcPr>
          <w:p w14:paraId="4730D948" w14:textId="77777777" w:rsidR="00CF1970" w:rsidRDefault="00CF1970">
            <w:pPr>
              <w:jc w:val="center"/>
              <w:rPr>
                <w:rFonts w:ascii="宋体" w:hAnsi="宋体" w:cs="宋体"/>
                <w:szCs w:val="21"/>
              </w:rPr>
            </w:pPr>
          </w:p>
        </w:tc>
      </w:tr>
      <w:tr w:rsidR="00CF1970" w14:paraId="20832022" w14:textId="77777777">
        <w:trPr>
          <w:trHeight w:val="329"/>
        </w:trPr>
        <w:tc>
          <w:tcPr>
            <w:tcW w:w="1584" w:type="dxa"/>
            <w:shd w:val="clear" w:color="auto" w:fill="auto"/>
            <w:vAlign w:val="center"/>
          </w:tcPr>
          <w:p w14:paraId="50EF674B" w14:textId="77777777" w:rsidR="00CF1970" w:rsidRDefault="00B328DB">
            <w:pPr>
              <w:jc w:val="center"/>
              <w:rPr>
                <w:rFonts w:ascii="宋体" w:hAnsi="宋体" w:cs="宋体"/>
                <w:szCs w:val="21"/>
              </w:rPr>
            </w:pPr>
            <w:r>
              <w:rPr>
                <w:rFonts w:ascii="宋体" w:hAnsi="宋体" w:hint="eastAsia"/>
                <w:szCs w:val="21"/>
              </w:rPr>
              <w:t>宽带专线</w:t>
            </w:r>
          </w:p>
        </w:tc>
        <w:tc>
          <w:tcPr>
            <w:tcW w:w="850" w:type="dxa"/>
            <w:shd w:val="clear" w:color="auto" w:fill="auto"/>
            <w:vAlign w:val="center"/>
          </w:tcPr>
          <w:p w14:paraId="0B5A79FF" w14:textId="77777777" w:rsidR="00CF1970" w:rsidRDefault="00B328DB">
            <w:pPr>
              <w:jc w:val="center"/>
              <w:rPr>
                <w:rFonts w:ascii="宋体" w:hAnsi="宋体" w:cs="宋体"/>
                <w:szCs w:val="21"/>
              </w:rPr>
            </w:pPr>
            <w:r>
              <w:rPr>
                <w:rFonts w:ascii="宋体" w:hAnsi="宋体" w:hint="eastAsia"/>
                <w:szCs w:val="21"/>
              </w:rPr>
              <w:t>1条</w:t>
            </w:r>
          </w:p>
        </w:tc>
        <w:tc>
          <w:tcPr>
            <w:tcW w:w="5156" w:type="dxa"/>
            <w:gridSpan w:val="2"/>
            <w:shd w:val="clear" w:color="auto" w:fill="auto"/>
            <w:vAlign w:val="center"/>
          </w:tcPr>
          <w:p w14:paraId="2906E5A2" w14:textId="77777777" w:rsidR="00CF1970" w:rsidRDefault="00B328DB">
            <w:pPr>
              <w:jc w:val="center"/>
              <w:rPr>
                <w:rFonts w:ascii="宋体" w:eastAsia="宋体" w:hAnsi="宋体" w:cs="宋体"/>
                <w:szCs w:val="21"/>
              </w:rPr>
            </w:pPr>
            <w:r>
              <w:rPr>
                <w:rFonts w:ascii="宋体" w:hAnsi="宋体" w:cs="宋体" w:hint="eastAsia"/>
                <w:szCs w:val="21"/>
              </w:rPr>
              <w:t>根据具体需求面议</w:t>
            </w:r>
          </w:p>
        </w:tc>
        <w:tc>
          <w:tcPr>
            <w:tcW w:w="807" w:type="dxa"/>
            <w:shd w:val="clear" w:color="auto" w:fill="auto"/>
          </w:tcPr>
          <w:p w14:paraId="08A441F6" w14:textId="77777777" w:rsidR="00CF1970" w:rsidRDefault="00CF1970">
            <w:pPr>
              <w:jc w:val="center"/>
              <w:rPr>
                <w:rFonts w:ascii="宋体" w:hAnsi="宋体" w:cs="宋体"/>
                <w:szCs w:val="21"/>
              </w:rPr>
            </w:pPr>
          </w:p>
        </w:tc>
      </w:tr>
      <w:tr w:rsidR="00CF1970" w14:paraId="4D7E517A" w14:textId="77777777">
        <w:trPr>
          <w:trHeight w:val="90"/>
        </w:trPr>
        <w:tc>
          <w:tcPr>
            <w:tcW w:w="8397" w:type="dxa"/>
            <w:gridSpan w:val="5"/>
            <w:shd w:val="clear" w:color="auto" w:fill="auto"/>
          </w:tcPr>
          <w:p w14:paraId="617480CE" w14:textId="77777777" w:rsidR="00CF1970" w:rsidRDefault="00B328DB">
            <w:pPr>
              <w:jc w:val="left"/>
              <w:rPr>
                <w:rFonts w:ascii="宋体" w:hAnsi="宋体" w:cs="宋体"/>
                <w:sz w:val="18"/>
                <w:szCs w:val="18"/>
              </w:rPr>
            </w:pPr>
            <w:r>
              <w:rPr>
                <w:rFonts w:ascii="宋体" w:hAnsi="宋体" w:hint="eastAsia"/>
                <w:szCs w:val="21"/>
              </w:rPr>
              <w:t>备注：以上收费价格含材料费、安装费；</w:t>
            </w:r>
          </w:p>
        </w:tc>
      </w:tr>
    </w:tbl>
    <w:p w14:paraId="02088BB7" w14:textId="77777777" w:rsidR="00CF1970" w:rsidRDefault="00CF1970">
      <w:pPr>
        <w:pStyle w:val="110"/>
        <w:tabs>
          <w:tab w:val="left" w:pos="5730"/>
        </w:tabs>
        <w:ind w:left="704" w:firstLineChars="0" w:firstLine="0"/>
        <w:rPr>
          <w:rStyle w:val="a8"/>
          <w:rFonts w:ascii="宋体" w:eastAsia="宋体" w:hAnsi="宋体" w:cs="宋体"/>
          <w:sz w:val="18"/>
          <w:szCs w:val="18"/>
        </w:rPr>
      </w:pPr>
    </w:p>
    <w:p w14:paraId="1CE4AF85" w14:textId="77777777" w:rsidR="00CF1970" w:rsidRDefault="00CF1970">
      <w:pPr>
        <w:pStyle w:val="110"/>
        <w:tabs>
          <w:tab w:val="left" w:pos="5730"/>
        </w:tabs>
        <w:ind w:left="704" w:firstLineChars="0" w:firstLine="0"/>
        <w:rPr>
          <w:rStyle w:val="a8"/>
          <w:rFonts w:ascii="宋体" w:eastAsia="宋体" w:hAnsi="宋体" w:cs="宋体"/>
          <w:sz w:val="18"/>
          <w:szCs w:val="18"/>
        </w:rPr>
      </w:pPr>
    </w:p>
    <w:p w14:paraId="0C2E321A" w14:textId="77777777" w:rsidR="00CF1970" w:rsidRDefault="00CF1970">
      <w:pPr>
        <w:pStyle w:val="110"/>
        <w:tabs>
          <w:tab w:val="left" w:pos="5730"/>
        </w:tabs>
        <w:ind w:left="704" w:firstLineChars="0" w:firstLine="0"/>
        <w:rPr>
          <w:rStyle w:val="a8"/>
          <w:rFonts w:ascii="宋体" w:eastAsia="宋体" w:hAnsi="宋体" w:cs="宋体"/>
          <w:sz w:val="18"/>
          <w:szCs w:val="18"/>
        </w:rPr>
      </w:pPr>
    </w:p>
    <w:p w14:paraId="6344BD13" w14:textId="77777777" w:rsidR="00CF1970" w:rsidRDefault="00CF1970">
      <w:pPr>
        <w:pStyle w:val="110"/>
        <w:tabs>
          <w:tab w:val="left" w:pos="5730"/>
        </w:tabs>
        <w:ind w:left="704" w:firstLineChars="0" w:firstLine="0"/>
        <w:rPr>
          <w:rStyle w:val="a8"/>
          <w:rFonts w:ascii="宋体" w:eastAsia="宋体" w:hAnsi="宋体" w:cs="宋体"/>
          <w:sz w:val="18"/>
          <w:szCs w:val="18"/>
        </w:rPr>
      </w:pPr>
    </w:p>
    <w:p w14:paraId="5F16737E" w14:textId="77777777" w:rsidR="00CF1970" w:rsidRDefault="00CF1970">
      <w:pPr>
        <w:pStyle w:val="110"/>
        <w:tabs>
          <w:tab w:val="left" w:pos="5730"/>
        </w:tabs>
        <w:ind w:left="704" w:firstLineChars="0" w:firstLine="0"/>
        <w:rPr>
          <w:rStyle w:val="a8"/>
          <w:rFonts w:ascii="宋体" w:eastAsia="宋体" w:hAnsi="宋体" w:cs="宋体"/>
          <w:sz w:val="18"/>
          <w:szCs w:val="18"/>
        </w:rPr>
      </w:pPr>
    </w:p>
    <w:p w14:paraId="7B5990B2" w14:textId="77777777" w:rsidR="00CF1970" w:rsidRDefault="00CF1970">
      <w:pPr>
        <w:pStyle w:val="110"/>
        <w:tabs>
          <w:tab w:val="left" w:pos="5730"/>
        </w:tabs>
        <w:ind w:left="704" w:firstLineChars="0" w:firstLine="0"/>
        <w:rPr>
          <w:rStyle w:val="a8"/>
          <w:rFonts w:ascii="宋体" w:eastAsia="宋体" w:hAnsi="宋体" w:cs="宋体"/>
          <w:sz w:val="18"/>
          <w:szCs w:val="18"/>
        </w:rPr>
      </w:pPr>
    </w:p>
    <w:p w14:paraId="3610FA65" w14:textId="77777777" w:rsidR="00CF1970" w:rsidRDefault="00CF1970">
      <w:pPr>
        <w:pStyle w:val="110"/>
        <w:tabs>
          <w:tab w:val="left" w:pos="5730"/>
        </w:tabs>
        <w:ind w:left="704" w:firstLineChars="0" w:firstLine="0"/>
        <w:rPr>
          <w:rStyle w:val="a8"/>
          <w:rFonts w:ascii="宋体" w:eastAsia="宋体" w:hAnsi="宋体" w:cs="宋体"/>
          <w:sz w:val="18"/>
          <w:szCs w:val="18"/>
        </w:rPr>
      </w:pPr>
    </w:p>
    <w:p w14:paraId="4462C6BD" w14:textId="77777777" w:rsidR="00CF1970" w:rsidRDefault="00CF1970">
      <w:pPr>
        <w:pStyle w:val="110"/>
        <w:tabs>
          <w:tab w:val="left" w:pos="5730"/>
        </w:tabs>
        <w:ind w:left="704" w:firstLineChars="0" w:firstLine="0"/>
        <w:rPr>
          <w:rStyle w:val="a8"/>
          <w:rFonts w:ascii="宋体" w:eastAsia="宋体" w:hAnsi="宋体" w:cs="宋体"/>
          <w:sz w:val="18"/>
          <w:szCs w:val="18"/>
        </w:rPr>
      </w:pPr>
    </w:p>
    <w:p w14:paraId="1C6F1688" w14:textId="77777777" w:rsidR="00CF1970" w:rsidRDefault="00CF1970">
      <w:pPr>
        <w:pStyle w:val="110"/>
        <w:tabs>
          <w:tab w:val="left" w:pos="5730"/>
        </w:tabs>
        <w:ind w:left="704" w:firstLineChars="0" w:firstLine="0"/>
        <w:rPr>
          <w:rStyle w:val="a8"/>
          <w:rFonts w:ascii="宋体" w:eastAsia="宋体" w:hAnsi="宋体" w:cs="宋体"/>
          <w:sz w:val="18"/>
          <w:szCs w:val="18"/>
        </w:rPr>
      </w:pPr>
    </w:p>
    <w:p w14:paraId="7B70538E" w14:textId="7878AD87" w:rsidR="00CF1970" w:rsidRDefault="00CF1970">
      <w:pPr>
        <w:rPr>
          <w:rFonts w:ascii="宋体" w:eastAsia="宋体" w:hAnsi="宋体" w:cs="宋体"/>
          <w:sz w:val="28"/>
          <w:szCs w:val="28"/>
        </w:rPr>
      </w:pPr>
      <w:bookmarkStart w:id="16" w:name="_GoBack"/>
      <w:bookmarkEnd w:id="16"/>
    </w:p>
    <w:sectPr w:rsidR="00CF1970">
      <w:footerReference w:type="default" r:id="rId10"/>
      <w:pgSz w:w="11850" w:h="16783"/>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386E90" w14:textId="77777777" w:rsidR="00CA5B5C" w:rsidRDefault="00CA5B5C">
      <w:r>
        <w:separator/>
      </w:r>
    </w:p>
  </w:endnote>
  <w:endnote w:type="continuationSeparator" w:id="0">
    <w:p w14:paraId="11E29873" w14:textId="77777777" w:rsidR="00CA5B5C" w:rsidRDefault="00CA5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大黑简体">
    <w:altName w:val="黑体"/>
    <w:panose1 w:val="03000509000000000000"/>
    <w:charset w:val="86"/>
    <w:family w:val="script"/>
    <w:pitch w:val="fixed"/>
    <w:sig w:usb0="00000001" w:usb1="080E0000" w:usb2="00000010" w:usb3="00000000" w:csb0="00040000" w:csb1="00000000"/>
  </w:font>
  <w:font w:name="宋体'黑简体">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6755037"/>
    </w:sdtPr>
    <w:sdtEndPr/>
    <w:sdtContent>
      <w:sdt>
        <w:sdtPr>
          <w:id w:val="-1669238322"/>
        </w:sdtPr>
        <w:sdtEndPr/>
        <w:sdtContent>
          <w:p w14:paraId="0CC70C0B" w14:textId="77777777" w:rsidR="007D44D9" w:rsidRDefault="007D44D9">
            <w:pPr>
              <w:pStyle w:val="a6"/>
              <w:jc w:val="center"/>
            </w:pPr>
          </w:p>
          <w:p w14:paraId="4B25CC1A" w14:textId="77777777" w:rsidR="007D44D9" w:rsidRDefault="007D44D9">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579F6">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579F6">
              <w:rPr>
                <w:b/>
                <w:bCs/>
                <w:noProof/>
              </w:rPr>
              <w:t>3</w:t>
            </w:r>
            <w:r>
              <w:rPr>
                <w:b/>
                <w:bCs/>
                <w:sz w:val="24"/>
                <w:szCs w:val="24"/>
              </w:rPr>
              <w:fldChar w:fldCharType="end"/>
            </w:r>
          </w:p>
        </w:sdtContent>
      </w:sdt>
    </w:sdtContent>
  </w:sdt>
  <w:p w14:paraId="0413CD94" w14:textId="77777777" w:rsidR="007D44D9" w:rsidRDefault="007D44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0FD0F" w14:textId="77777777" w:rsidR="00CA5B5C" w:rsidRDefault="00CA5B5C">
      <w:r>
        <w:separator/>
      </w:r>
    </w:p>
  </w:footnote>
  <w:footnote w:type="continuationSeparator" w:id="0">
    <w:p w14:paraId="7B839818" w14:textId="77777777" w:rsidR="00CA5B5C" w:rsidRDefault="00CA5B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16FB4F"/>
    <w:multiLevelType w:val="singleLevel"/>
    <w:tmpl w:val="8116FB4F"/>
    <w:lvl w:ilvl="0">
      <w:start w:val="1"/>
      <w:numFmt w:val="decimal"/>
      <w:lvlText w:val="%1."/>
      <w:lvlJc w:val="left"/>
      <w:pPr>
        <w:ind w:left="425" w:hanging="425"/>
      </w:pPr>
      <w:rPr>
        <w:rFonts w:hint="default"/>
      </w:rPr>
    </w:lvl>
  </w:abstractNum>
  <w:abstractNum w:abstractNumId="1">
    <w:nsid w:val="91E9690B"/>
    <w:multiLevelType w:val="singleLevel"/>
    <w:tmpl w:val="91E9690B"/>
    <w:lvl w:ilvl="0">
      <w:start w:val="1"/>
      <w:numFmt w:val="decimal"/>
      <w:lvlText w:val="%1."/>
      <w:lvlJc w:val="left"/>
      <w:pPr>
        <w:ind w:left="425" w:hanging="425"/>
      </w:pPr>
      <w:rPr>
        <w:rFonts w:hint="default"/>
      </w:rPr>
    </w:lvl>
  </w:abstractNum>
  <w:abstractNum w:abstractNumId="2">
    <w:nsid w:val="9BE76B88"/>
    <w:multiLevelType w:val="singleLevel"/>
    <w:tmpl w:val="9BE76B88"/>
    <w:lvl w:ilvl="0">
      <w:start w:val="1"/>
      <w:numFmt w:val="decimal"/>
      <w:lvlText w:val="(%1)"/>
      <w:lvlJc w:val="left"/>
      <w:pPr>
        <w:ind w:left="425" w:hanging="425"/>
      </w:pPr>
      <w:rPr>
        <w:rFonts w:hint="default"/>
      </w:rPr>
    </w:lvl>
  </w:abstractNum>
  <w:abstractNum w:abstractNumId="3">
    <w:nsid w:val="AFA1C8F8"/>
    <w:multiLevelType w:val="singleLevel"/>
    <w:tmpl w:val="AFA1C8F8"/>
    <w:lvl w:ilvl="0">
      <w:start w:val="1"/>
      <w:numFmt w:val="decimal"/>
      <w:lvlText w:val="%1."/>
      <w:lvlJc w:val="left"/>
      <w:pPr>
        <w:ind w:left="425" w:hanging="425"/>
      </w:pPr>
      <w:rPr>
        <w:rFonts w:hint="default"/>
      </w:rPr>
    </w:lvl>
  </w:abstractNum>
  <w:abstractNum w:abstractNumId="4">
    <w:nsid w:val="B1ED0C25"/>
    <w:multiLevelType w:val="singleLevel"/>
    <w:tmpl w:val="B1ED0C25"/>
    <w:lvl w:ilvl="0">
      <w:start w:val="1"/>
      <w:numFmt w:val="decimal"/>
      <w:lvlText w:val="%1."/>
      <w:lvlJc w:val="left"/>
      <w:pPr>
        <w:ind w:left="425" w:hanging="425"/>
      </w:pPr>
      <w:rPr>
        <w:rFonts w:hint="default"/>
      </w:rPr>
    </w:lvl>
  </w:abstractNum>
  <w:abstractNum w:abstractNumId="5">
    <w:nsid w:val="B470E96B"/>
    <w:multiLevelType w:val="singleLevel"/>
    <w:tmpl w:val="B470E96B"/>
    <w:lvl w:ilvl="0">
      <w:start w:val="1"/>
      <w:numFmt w:val="decimal"/>
      <w:lvlText w:val="(%1)"/>
      <w:lvlJc w:val="left"/>
      <w:pPr>
        <w:ind w:left="425" w:hanging="425"/>
      </w:pPr>
      <w:rPr>
        <w:rFonts w:hint="default"/>
      </w:rPr>
    </w:lvl>
  </w:abstractNum>
  <w:abstractNum w:abstractNumId="6">
    <w:nsid w:val="BFD61E36"/>
    <w:multiLevelType w:val="singleLevel"/>
    <w:tmpl w:val="BFD61E36"/>
    <w:lvl w:ilvl="0">
      <w:start w:val="1"/>
      <w:numFmt w:val="decimal"/>
      <w:lvlText w:val="%1."/>
      <w:lvlJc w:val="left"/>
      <w:pPr>
        <w:ind w:left="425" w:hanging="425"/>
      </w:pPr>
      <w:rPr>
        <w:rFonts w:hint="default"/>
      </w:rPr>
    </w:lvl>
  </w:abstractNum>
  <w:abstractNum w:abstractNumId="7">
    <w:nsid w:val="E163ED0F"/>
    <w:multiLevelType w:val="singleLevel"/>
    <w:tmpl w:val="E163ED0F"/>
    <w:lvl w:ilvl="0">
      <w:start w:val="1"/>
      <w:numFmt w:val="decimal"/>
      <w:lvlText w:val="%1."/>
      <w:lvlJc w:val="left"/>
      <w:pPr>
        <w:ind w:left="425" w:hanging="425"/>
      </w:pPr>
      <w:rPr>
        <w:rFonts w:hint="default"/>
      </w:rPr>
    </w:lvl>
  </w:abstractNum>
  <w:abstractNum w:abstractNumId="8">
    <w:nsid w:val="EC76218C"/>
    <w:multiLevelType w:val="singleLevel"/>
    <w:tmpl w:val="EC76218C"/>
    <w:lvl w:ilvl="0">
      <w:start w:val="3"/>
      <w:numFmt w:val="decimal"/>
      <w:lvlText w:val="(%1)"/>
      <w:lvlJc w:val="left"/>
      <w:pPr>
        <w:tabs>
          <w:tab w:val="left" w:pos="312"/>
        </w:tabs>
      </w:pPr>
    </w:lvl>
  </w:abstractNum>
  <w:abstractNum w:abstractNumId="9">
    <w:nsid w:val="FAAFEB7F"/>
    <w:multiLevelType w:val="singleLevel"/>
    <w:tmpl w:val="FAAFEB7F"/>
    <w:lvl w:ilvl="0">
      <w:start w:val="1"/>
      <w:numFmt w:val="decimal"/>
      <w:lvlText w:val="%1."/>
      <w:lvlJc w:val="left"/>
      <w:pPr>
        <w:ind w:left="425" w:hanging="425"/>
      </w:pPr>
      <w:rPr>
        <w:rFonts w:hint="default"/>
      </w:rPr>
    </w:lvl>
  </w:abstractNum>
  <w:abstractNum w:abstractNumId="10">
    <w:nsid w:val="FBA65D92"/>
    <w:multiLevelType w:val="singleLevel"/>
    <w:tmpl w:val="FBA65D92"/>
    <w:lvl w:ilvl="0">
      <w:start w:val="1"/>
      <w:numFmt w:val="decimal"/>
      <w:lvlText w:val="%1."/>
      <w:lvlJc w:val="left"/>
      <w:pPr>
        <w:ind w:left="425" w:hanging="425"/>
      </w:pPr>
      <w:rPr>
        <w:rFonts w:hint="default"/>
      </w:rPr>
    </w:lvl>
  </w:abstractNum>
  <w:abstractNum w:abstractNumId="11">
    <w:nsid w:val="02DF21EF"/>
    <w:multiLevelType w:val="singleLevel"/>
    <w:tmpl w:val="02DF21EF"/>
    <w:lvl w:ilvl="0">
      <w:start w:val="1"/>
      <w:numFmt w:val="decimal"/>
      <w:lvlText w:val="%1."/>
      <w:lvlJc w:val="left"/>
      <w:pPr>
        <w:ind w:left="425" w:hanging="425"/>
      </w:pPr>
      <w:rPr>
        <w:rFonts w:hint="default"/>
      </w:rPr>
    </w:lvl>
  </w:abstractNum>
  <w:abstractNum w:abstractNumId="12">
    <w:nsid w:val="09DD062F"/>
    <w:multiLevelType w:val="multilevel"/>
    <w:tmpl w:val="09DD062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nsid w:val="1A4A28CB"/>
    <w:multiLevelType w:val="singleLevel"/>
    <w:tmpl w:val="1A4A28CB"/>
    <w:lvl w:ilvl="0">
      <w:start w:val="1"/>
      <w:numFmt w:val="decimal"/>
      <w:lvlText w:val="%1."/>
      <w:lvlJc w:val="left"/>
      <w:pPr>
        <w:ind w:left="425" w:hanging="425"/>
      </w:pPr>
      <w:rPr>
        <w:rFonts w:hint="default"/>
      </w:rPr>
    </w:lvl>
  </w:abstractNum>
  <w:abstractNum w:abstractNumId="14">
    <w:nsid w:val="1F8C06D7"/>
    <w:multiLevelType w:val="multilevel"/>
    <w:tmpl w:val="1F8C06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2673D1A8"/>
    <w:multiLevelType w:val="singleLevel"/>
    <w:tmpl w:val="2673D1A8"/>
    <w:lvl w:ilvl="0">
      <w:start w:val="1"/>
      <w:numFmt w:val="decimal"/>
      <w:lvlText w:val="(%1)"/>
      <w:lvlJc w:val="left"/>
      <w:pPr>
        <w:ind w:left="425" w:hanging="425"/>
      </w:pPr>
      <w:rPr>
        <w:rFonts w:hint="default"/>
      </w:rPr>
    </w:lvl>
  </w:abstractNum>
  <w:abstractNum w:abstractNumId="16">
    <w:nsid w:val="26D2C182"/>
    <w:multiLevelType w:val="singleLevel"/>
    <w:tmpl w:val="26D2C182"/>
    <w:lvl w:ilvl="0">
      <w:start w:val="1"/>
      <w:numFmt w:val="decimal"/>
      <w:lvlText w:val="(%1)"/>
      <w:lvlJc w:val="left"/>
      <w:pPr>
        <w:ind w:left="425" w:hanging="425"/>
      </w:pPr>
      <w:rPr>
        <w:rFonts w:hint="default"/>
      </w:rPr>
    </w:lvl>
  </w:abstractNum>
  <w:abstractNum w:abstractNumId="17">
    <w:nsid w:val="26DF2C0B"/>
    <w:multiLevelType w:val="singleLevel"/>
    <w:tmpl w:val="26DF2C0B"/>
    <w:lvl w:ilvl="0">
      <w:start w:val="1"/>
      <w:numFmt w:val="decimal"/>
      <w:lvlText w:val="(%1)"/>
      <w:lvlJc w:val="left"/>
      <w:pPr>
        <w:ind w:left="425" w:hanging="425"/>
      </w:pPr>
      <w:rPr>
        <w:rFonts w:hint="default"/>
      </w:rPr>
    </w:lvl>
  </w:abstractNum>
  <w:abstractNum w:abstractNumId="18">
    <w:nsid w:val="2CAD27C7"/>
    <w:multiLevelType w:val="singleLevel"/>
    <w:tmpl w:val="2CAD27C7"/>
    <w:lvl w:ilvl="0">
      <w:start w:val="2"/>
      <w:numFmt w:val="chineseCounting"/>
      <w:suff w:val="nothing"/>
      <w:lvlText w:val="（%1）"/>
      <w:lvlJc w:val="left"/>
      <w:rPr>
        <w:rFonts w:hint="eastAsia"/>
      </w:rPr>
    </w:lvl>
  </w:abstractNum>
  <w:abstractNum w:abstractNumId="19">
    <w:nsid w:val="3F685B1D"/>
    <w:multiLevelType w:val="singleLevel"/>
    <w:tmpl w:val="3F685B1D"/>
    <w:lvl w:ilvl="0">
      <w:start w:val="1"/>
      <w:numFmt w:val="decimal"/>
      <w:lvlText w:val="(%1)"/>
      <w:lvlJc w:val="left"/>
      <w:pPr>
        <w:ind w:left="425" w:hanging="425"/>
      </w:pPr>
      <w:rPr>
        <w:rFonts w:hint="default"/>
      </w:rPr>
    </w:lvl>
  </w:abstractNum>
  <w:abstractNum w:abstractNumId="20">
    <w:nsid w:val="3F99775B"/>
    <w:multiLevelType w:val="singleLevel"/>
    <w:tmpl w:val="3F99775B"/>
    <w:lvl w:ilvl="0">
      <w:start w:val="1"/>
      <w:numFmt w:val="decimal"/>
      <w:lvlText w:val="%1."/>
      <w:lvlJc w:val="left"/>
      <w:pPr>
        <w:ind w:left="425" w:hanging="425"/>
      </w:pPr>
      <w:rPr>
        <w:rFonts w:hint="default"/>
      </w:rPr>
    </w:lvl>
  </w:abstractNum>
  <w:abstractNum w:abstractNumId="21">
    <w:nsid w:val="3FCEB477"/>
    <w:multiLevelType w:val="singleLevel"/>
    <w:tmpl w:val="3FCEB477"/>
    <w:lvl w:ilvl="0">
      <w:start w:val="1"/>
      <w:numFmt w:val="decimal"/>
      <w:lvlText w:val="%1."/>
      <w:lvlJc w:val="left"/>
      <w:pPr>
        <w:ind w:left="425" w:hanging="425"/>
      </w:pPr>
      <w:rPr>
        <w:rFonts w:hint="default"/>
      </w:rPr>
    </w:lvl>
  </w:abstractNum>
  <w:abstractNum w:abstractNumId="22">
    <w:nsid w:val="400CF190"/>
    <w:multiLevelType w:val="singleLevel"/>
    <w:tmpl w:val="400CF190"/>
    <w:lvl w:ilvl="0">
      <w:start w:val="1"/>
      <w:numFmt w:val="decimal"/>
      <w:lvlText w:val="(%1)"/>
      <w:lvlJc w:val="left"/>
      <w:pPr>
        <w:ind w:left="425" w:hanging="425"/>
      </w:pPr>
      <w:rPr>
        <w:rFonts w:hint="default"/>
      </w:rPr>
    </w:lvl>
  </w:abstractNum>
  <w:abstractNum w:abstractNumId="23">
    <w:nsid w:val="506F2756"/>
    <w:multiLevelType w:val="singleLevel"/>
    <w:tmpl w:val="506F2756"/>
    <w:lvl w:ilvl="0">
      <w:start w:val="1"/>
      <w:numFmt w:val="decimal"/>
      <w:lvlText w:val="%1."/>
      <w:lvlJc w:val="left"/>
      <w:pPr>
        <w:ind w:left="425" w:hanging="425"/>
      </w:pPr>
      <w:rPr>
        <w:rFonts w:hint="default"/>
      </w:rPr>
    </w:lvl>
  </w:abstractNum>
  <w:abstractNum w:abstractNumId="24">
    <w:nsid w:val="571F3AC4"/>
    <w:multiLevelType w:val="singleLevel"/>
    <w:tmpl w:val="571F3AC4"/>
    <w:lvl w:ilvl="0">
      <w:start w:val="1"/>
      <w:numFmt w:val="bullet"/>
      <w:lvlText w:val=""/>
      <w:lvlJc w:val="left"/>
      <w:pPr>
        <w:tabs>
          <w:tab w:val="left" w:pos="420"/>
        </w:tabs>
        <w:ind w:left="420" w:hanging="420"/>
      </w:pPr>
      <w:rPr>
        <w:rFonts w:ascii="Wingdings" w:hAnsi="Wingdings" w:hint="default"/>
      </w:rPr>
    </w:lvl>
  </w:abstractNum>
  <w:abstractNum w:abstractNumId="25">
    <w:nsid w:val="5F3BABB8"/>
    <w:multiLevelType w:val="singleLevel"/>
    <w:tmpl w:val="5F3BABB8"/>
    <w:lvl w:ilvl="0">
      <w:start w:val="1"/>
      <w:numFmt w:val="decimal"/>
      <w:lvlText w:val="%1."/>
      <w:lvlJc w:val="left"/>
      <w:pPr>
        <w:ind w:left="425" w:hanging="425"/>
      </w:pPr>
      <w:rPr>
        <w:rFonts w:hint="default"/>
      </w:rPr>
    </w:lvl>
  </w:abstractNum>
  <w:abstractNum w:abstractNumId="26">
    <w:nsid w:val="653DE8D4"/>
    <w:multiLevelType w:val="singleLevel"/>
    <w:tmpl w:val="653DE8D4"/>
    <w:lvl w:ilvl="0">
      <w:start w:val="1"/>
      <w:numFmt w:val="decimal"/>
      <w:lvlText w:val="%1)"/>
      <w:lvlJc w:val="left"/>
      <w:pPr>
        <w:ind w:left="425" w:hanging="425"/>
      </w:pPr>
      <w:rPr>
        <w:rFonts w:hint="default"/>
      </w:rPr>
    </w:lvl>
  </w:abstractNum>
  <w:abstractNum w:abstractNumId="27">
    <w:nsid w:val="746A37FA"/>
    <w:multiLevelType w:val="singleLevel"/>
    <w:tmpl w:val="746A37FA"/>
    <w:lvl w:ilvl="0">
      <w:start w:val="1"/>
      <w:numFmt w:val="decimal"/>
      <w:lvlText w:val="(%1)"/>
      <w:lvlJc w:val="left"/>
      <w:pPr>
        <w:ind w:left="425" w:hanging="425"/>
      </w:pPr>
      <w:rPr>
        <w:rFonts w:hint="default"/>
      </w:rPr>
    </w:lvl>
  </w:abstractNum>
  <w:abstractNum w:abstractNumId="28">
    <w:nsid w:val="7F2484A7"/>
    <w:multiLevelType w:val="singleLevel"/>
    <w:tmpl w:val="7F2484A7"/>
    <w:lvl w:ilvl="0">
      <w:start w:val="1"/>
      <w:numFmt w:val="decimal"/>
      <w:lvlText w:val="%1."/>
      <w:lvlJc w:val="left"/>
      <w:pPr>
        <w:ind w:left="425" w:hanging="425"/>
      </w:pPr>
      <w:rPr>
        <w:rFonts w:hint="default"/>
      </w:rPr>
    </w:lvl>
  </w:abstractNum>
  <w:num w:numId="1">
    <w:abstractNumId w:val="7"/>
  </w:num>
  <w:num w:numId="2">
    <w:abstractNumId w:val="8"/>
  </w:num>
  <w:num w:numId="3">
    <w:abstractNumId w:val="16"/>
  </w:num>
  <w:num w:numId="4">
    <w:abstractNumId w:val="26"/>
  </w:num>
  <w:num w:numId="5">
    <w:abstractNumId w:val="15"/>
  </w:num>
  <w:num w:numId="6">
    <w:abstractNumId w:val="10"/>
  </w:num>
  <w:num w:numId="7">
    <w:abstractNumId w:val="24"/>
  </w:num>
  <w:num w:numId="8">
    <w:abstractNumId w:val="28"/>
  </w:num>
  <w:num w:numId="9">
    <w:abstractNumId w:val="23"/>
  </w:num>
  <w:num w:numId="10">
    <w:abstractNumId w:val="9"/>
  </w:num>
  <w:num w:numId="11">
    <w:abstractNumId w:val="6"/>
  </w:num>
  <w:num w:numId="12">
    <w:abstractNumId w:val="25"/>
  </w:num>
  <w:num w:numId="13">
    <w:abstractNumId w:val="11"/>
  </w:num>
  <w:num w:numId="14">
    <w:abstractNumId w:val="5"/>
  </w:num>
  <w:num w:numId="15">
    <w:abstractNumId w:val="22"/>
  </w:num>
  <w:num w:numId="16">
    <w:abstractNumId w:val="17"/>
  </w:num>
  <w:num w:numId="17">
    <w:abstractNumId w:val="27"/>
  </w:num>
  <w:num w:numId="18">
    <w:abstractNumId w:val="2"/>
  </w:num>
  <w:num w:numId="19">
    <w:abstractNumId w:val="13"/>
  </w:num>
  <w:num w:numId="20">
    <w:abstractNumId w:val="18"/>
  </w:num>
  <w:num w:numId="21">
    <w:abstractNumId w:val="4"/>
  </w:num>
  <w:num w:numId="22">
    <w:abstractNumId w:val="3"/>
  </w:num>
  <w:num w:numId="23">
    <w:abstractNumId w:val="1"/>
  </w:num>
  <w:num w:numId="24">
    <w:abstractNumId w:val="20"/>
  </w:num>
  <w:num w:numId="25">
    <w:abstractNumId w:val="21"/>
  </w:num>
  <w:num w:numId="26">
    <w:abstractNumId w:val="19"/>
  </w:num>
  <w:num w:numId="27">
    <w:abstractNumId w:val="12"/>
  </w:num>
  <w:num w:numId="28">
    <w:abstractNumId w:val="14"/>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757"/>
    <w:rsid w:val="0000348D"/>
    <w:rsid w:val="0003413B"/>
    <w:rsid w:val="00046A6A"/>
    <w:rsid w:val="000540EB"/>
    <w:rsid w:val="00055006"/>
    <w:rsid w:val="00056745"/>
    <w:rsid w:val="000579F6"/>
    <w:rsid w:val="000829BA"/>
    <w:rsid w:val="000B16AE"/>
    <w:rsid w:val="000D0450"/>
    <w:rsid w:val="000D3E36"/>
    <w:rsid w:val="000F1785"/>
    <w:rsid w:val="0011463D"/>
    <w:rsid w:val="00167B97"/>
    <w:rsid w:val="00174F95"/>
    <w:rsid w:val="001757EE"/>
    <w:rsid w:val="001A1547"/>
    <w:rsid w:val="001E2CCE"/>
    <w:rsid w:val="001E3B29"/>
    <w:rsid w:val="002025EB"/>
    <w:rsid w:val="00210530"/>
    <w:rsid w:val="00253406"/>
    <w:rsid w:val="00254F80"/>
    <w:rsid w:val="00286E72"/>
    <w:rsid w:val="0030085E"/>
    <w:rsid w:val="00325B0D"/>
    <w:rsid w:val="00345FB0"/>
    <w:rsid w:val="003658D6"/>
    <w:rsid w:val="003C0D62"/>
    <w:rsid w:val="00411FC0"/>
    <w:rsid w:val="00440337"/>
    <w:rsid w:val="00486ED5"/>
    <w:rsid w:val="00491B0F"/>
    <w:rsid w:val="004F7011"/>
    <w:rsid w:val="005728A3"/>
    <w:rsid w:val="0057333E"/>
    <w:rsid w:val="00577FC6"/>
    <w:rsid w:val="00580376"/>
    <w:rsid w:val="005B0FE7"/>
    <w:rsid w:val="005C4525"/>
    <w:rsid w:val="005F17B4"/>
    <w:rsid w:val="005F2C21"/>
    <w:rsid w:val="00632576"/>
    <w:rsid w:val="00640AFE"/>
    <w:rsid w:val="00673FA7"/>
    <w:rsid w:val="006A13C1"/>
    <w:rsid w:val="006A209F"/>
    <w:rsid w:val="006B02C8"/>
    <w:rsid w:val="006E3CDC"/>
    <w:rsid w:val="007115E2"/>
    <w:rsid w:val="00711D51"/>
    <w:rsid w:val="00712B47"/>
    <w:rsid w:val="0072570F"/>
    <w:rsid w:val="00735858"/>
    <w:rsid w:val="007764E0"/>
    <w:rsid w:val="007D44D9"/>
    <w:rsid w:val="007E02CA"/>
    <w:rsid w:val="007F0C52"/>
    <w:rsid w:val="007F6837"/>
    <w:rsid w:val="00881D04"/>
    <w:rsid w:val="00882495"/>
    <w:rsid w:val="00882FA5"/>
    <w:rsid w:val="00887D88"/>
    <w:rsid w:val="008E46D0"/>
    <w:rsid w:val="008F1EDF"/>
    <w:rsid w:val="00900BCE"/>
    <w:rsid w:val="00926030"/>
    <w:rsid w:val="009267CA"/>
    <w:rsid w:val="00990B5F"/>
    <w:rsid w:val="009C7F38"/>
    <w:rsid w:val="00A04BC6"/>
    <w:rsid w:val="00A06B04"/>
    <w:rsid w:val="00A1545E"/>
    <w:rsid w:val="00A34D72"/>
    <w:rsid w:val="00A3736F"/>
    <w:rsid w:val="00A418E9"/>
    <w:rsid w:val="00A431A0"/>
    <w:rsid w:val="00A533C4"/>
    <w:rsid w:val="00A6209F"/>
    <w:rsid w:val="00AA4E01"/>
    <w:rsid w:val="00AD695E"/>
    <w:rsid w:val="00AF14E5"/>
    <w:rsid w:val="00B22CF4"/>
    <w:rsid w:val="00B30AE7"/>
    <w:rsid w:val="00B328DB"/>
    <w:rsid w:val="00B36FC5"/>
    <w:rsid w:val="00BA2BF6"/>
    <w:rsid w:val="00BC42CB"/>
    <w:rsid w:val="00C01F9D"/>
    <w:rsid w:val="00CA5B5C"/>
    <w:rsid w:val="00CA5D47"/>
    <w:rsid w:val="00CA6D32"/>
    <w:rsid w:val="00CD607F"/>
    <w:rsid w:val="00CF1970"/>
    <w:rsid w:val="00D06A8C"/>
    <w:rsid w:val="00D50E02"/>
    <w:rsid w:val="00D62AAC"/>
    <w:rsid w:val="00D64B18"/>
    <w:rsid w:val="00D65350"/>
    <w:rsid w:val="00D94462"/>
    <w:rsid w:val="00DA58DA"/>
    <w:rsid w:val="00DD7757"/>
    <w:rsid w:val="00DE5870"/>
    <w:rsid w:val="00DF3C75"/>
    <w:rsid w:val="00E01E54"/>
    <w:rsid w:val="00E246BD"/>
    <w:rsid w:val="00E30DE2"/>
    <w:rsid w:val="00E755BF"/>
    <w:rsid w:val="00E965DC"/>
    <w:rsid w:val="00EB5EAA"/>
    <w:rsid w:val="00EC5E09"/>
    <w:rsid w:val="00F23C2F"/>
    <w:rsid w:val="00F3605F"/>
    <w:rsid w:val="00F53B22"/>
    <w:rsid w:val="00FA2E69"/>
    <w:rsid w:val="010D731A"/>
    <w:rsid w:val="013C3FF9"/>
    <w:rsid w:val="01CC0C89"/>
    <w:rsid w:val="02006EEC"/>
    <w:rsid w:val="021E5BD5"/>
    <w:rsid w:val="02E83D8C"/>
    <w:rsid w:val="02F82CD3"/>
    <w:rsid w:val="035D02C5"/>
    <w:rsid w:val="04224469"/>
    <w:rsid w:val="044C7BF7"/>
    <w:rsid w:val="04944A2A"/>
    <w:rsid w:val="06F9310A"/>
    <w:rsid w:val="074067D6"/>
    <w:rsid w:val="07FD4BF9"/>
    <w:rsid w:val="08732A7A"/>
    <w:rsid w:val="08D12728"/>
    <w:rsid w:val="09725608"/>
    <w:rsid w:val="09802255"/>
    <w:rsid w:val="09B857DF"/>
    <w:rsid w:val="0A2A73D3"/>
    <w:rsid w:val="0A4051E5"/>
    <w:rsid w:val="0A497B6B"/>
    <w:rsid w:val="0A7C4F74"/>
    <w:rsid w:val="0A8277E4"/>
    <w:rsid w:val="0B283C9D"/>
    <w:rsid w:val="0D2634B7"/>
    <w:rsid w:val="109D6BF0"/>
    <w:rsid w:val="112E1A92"/>
    <w:rsid w:val="12D63FBE"/>
    <w:rsid w:val="12FA6534"/>
    <w:rsid w:val="134A15C8"/>
    <w:rsid w:val="135953FE"/>
    <w:rsid w:val="18875029"/>
    <w:rsid w:val="1B396D58"/>
    <w:rsid w:val="1B69460C"/>
    <w:rsid w:val="1B9103E5"/>
    <w:rsid w:val="1BD8502B"/>
    <w:rsid w:val="1C4C6011"/>
    <w:rsid w:val="1D524B6A"/>
    <w:rsid w:val="1E4A001F"/>
    <w:rsid w:val="1EE91B10"/>
    <w:rsid w:val="1F181A16"/>
    <w:rsid w:val="1FCF428A"/>
    <w:rsid w:val="1FD47969"/>
    <w:rsid w:val="20EC6F04"/>
    <w:rsid w:val="20F06C28"/>
    <w:rsid w:val="21523B2F"/>
    <w:rsid w:val="22717C36"/>
    <w:rsid w:val="2292558D"/>
    <w:rsid w:val="22CB1131"/>
    <w:rsid w:val="23036428"/>
    <w:rsid w:val="23DE3F19"/>
    <w:rsid w:val="23F85A80"/>
    <w:rsid w:val="24D35033"/>
    <w:rsid w:val="24FE3459"/>
    <w:rsid w:val="25404F6D"/>
    <w:rsid w:val="26342D9C"/>
    <w:rsid w:val="263E3B27"/>
    <w:rsid w:val="268C51B4"/>
    <w:rsid w:val="27873E82"/>
    <w:rsid w:val="279E6346"/>
    <w:rsid w:val="28B24DCD"/>
    <w:rsid w:val="28F9584B"/>
    <w:rsid w:val="29C54FD4"/>
    <w:rsid w:val="29E81236"/>
    <w:rsid w:val="2A1B3F03"/>
    <w:rsid w:val="2A272F3B"/>
    <w:rsid w:val="2A822A64"/>
    <w:rsid w:val="2AE769E0"/>
    <w:rsid w:val="2B4B058D"/>
    <w:rsid w:val="2B5147F9"/>
    <w:rsid w:val="2B9906E9"/>
    <w:rsid w:val="2BCA686F"/>
    <w:rsid w:val="2CEA1996"/>
    <w:rsid w:val="2D5F6E34"/>
    <w:rsid w:val="2E2209A1"/>
    <w:rsid w:val="2E407914"/>
    <w:rsid w:val="2ED77D22"/>
    <w:rsid w:val="2F152AA3"/>
    <w:rsid w:val="2F641BC1"/>
    <w:rsid w:val="30156198"/>
    <w:rsid w:val="30636EAB"/>
    <w:rsid w:val="307D7D8B"/>
    <w:rsid w:val="307F63E3"/>
    <w:rsid w:val="312E6721"/>
    <w:rsid w:val="32495E4A"/>
    <w:rsid w:val="325B13BD"/>
    <w:rsid w:val="32CA4534"/>
    <w:rsid w:val="331235FA"/>
    <w:rsid w:val="332D644D"/>
    <w:rsid w:val="336750A1"/>
    <w:rsid w:val="33CA3B84"/>
    <w:rsid w:val="33F177CE"/>
    <w:rsid w:val="34987F42"/>
    <w:rsid w:val="354861F8"/>
    <w:rsid w:val="35EB1B32"/>
    <w:rsid w:val="36027A0E"/>
    <w:rsid w:val="364C6AFC"/>
    <w:rsid w:val="36843C5D"/>
    <w:rsid w:val="36A12086"/>
    <w:rsid w:val="37B852E4"/>
    <w:rsid w:val="38413017"/>
    <w:rsid w:val="38985536"/>
    <w:rsid w:val="38DB4A4B"/>
    <w:rsid w:val="39601F43"/>
    <w:rsid w:val="39990F78"/>
    <w:rsid w:val="39A07324"/>
    <w:rsid w:val="39FA0B3D"/>
    <w:rsid w:val="3A2B4F56"/>
    <w:rsid w:val="3A824604"/>
    <w:rsid w:val="3B44615F"/>
    <w:rsid w:val="3B4D46EB"/>
    <w:rsid w:val="3B84307D"/>
    <w:rsid w:val="3BCA1215"/>
    <w:rsid w:val="3D1A45A9"/>
    <w:rsid w:val="3D8C630E"/>
    <w:rsid w:val="3E6216E3"/>
    <w:rsid w:val="3F1B5C3C"/>
    <w:rsid w:val="3F1B7829"/>
    <w:rsid w:val="3F5E4ACC"/>
    <w:rsid w:val="3FF916B6"/>
    <w:rsid w:val="40D81807"/>
    <w:rsid w:val="413931AC"/>
    <w:rsid w:val="41C53766"/>
    <w:rsid w:val="41F10B2E"/>
    <w:rsid w:val="42B46BBB"/>
    <w:rsid w:val="42BE5BB7"/>
    <w:rsid w:val="434C310B"/>
    <w:rsid w:val="44027D83"/>
    <w:rsid w:val="45243F5E"/>
    <w:rsid w:val="45AE4585"/>
    <w:rsid w:val="45F34DFC"/>
    <w:rsid w:val="466C0017"/>
    <w:rsid w:val="467C729F"/>
    <w:rsid w:val="476941F8"/>
    <w:rsid w:val="48116494"/>
    <w:rsid w:val="481F6A97"/>
    <w:rsid w:val="4850584A"/>
    <w:rsid w:val="488A1FDC"/>
    <w:rsid w:val="48BD1B89"/>
    <w:rsid w:val="491240D1"/>
    <w:rsid w:val="493607D3"/>
    <w:rsid w:val="49B45287"/>
    <w:rsid w:val="49C4592F"/>
    <w:rsid w:val="4A597D36"/>
    <w:rsid w:val="4A636A74"/>
    <w:rsid w:val="4B2934C1"/>
    <w:rsid w:val="4B4E2E6C"/>
    <w:rsid w:val="4B5D4DB6"/>
    <w:rsid w:val="4CA8120B"/>
    <w:rsid w:val="4DBD3005"/>
    <w:rsid w:val="4E170C5A"/>
    <w:rsid w:val="4E5245B9"/>
    <w:rsid w:val="50227192"/>
    <w:rsid w:val="50275FEB"/>
    <w:rsid w:val="507115EB"/>
    <w:rsid w:val="50FF5622"/>
    <w:rsid w:val="51EE3E23"/>
    <w:rsid w:val="532303A6"/>
    <w:rsid w:val="56C622F7"/>
    <w:rsid w:val="56ED76BB"/>
    <w:rsid w:val="58BE344C"/>
    <w:rsid w:val="59420479"/>
    <w:rsid w:val="59834594"/>
    <w:rsid w:val="5B797284"/>
    <w:rsid w:val="5B7A6B2D"/>
    <w:rsid w:val="5B9C4E65"/>
    <w:rsid w:val="5C067E55"/>
    <w:rsid w:val="5EDC5A6C"/>
    <w:rsid w:val="5EF95708"/>
    <w:rsid w:val="5FAC1159"/>
    <w:rsid w:val="5FEA6FEE"/>
    <w:rsid w:val="5FFA3A5A"/>
    <w:rsid w:val="60A105BB"/>
    <w:rsid w:val="61200F1C"/>
    <w:rsid w:val="61F85603"/>
    <w:rsid w:val="62254295"/>
    <w:rsid w:val="62F605A6"/>
    <w:rsid w:val="64EA028B"/>
    <w:rsid w:val="65B0059B"/>
    <w:rsid w:val="66185CD5"/>
    <w:rsid w:val="66F82472"/>
    <w:rsid w:val="68E02C94"/>
    <w:rsid w:val="692D013D"/>
    <w:rsid w:val="6A2D1A0E"/>
    <w:rsid w:val="6C296D3E"/>
    <w:rsid w:val="6D464DAA"/>
    <w:rsid w:val="6E486E89"/>
    <w:rsid w:val="6F212AD2"/>
    <w:rsid w:val="70775F69"/>
    <w:rsid w:val="715344AE"/>
    <w:rsid w:val="718C0536"/>
    <w:rsid w:val="72AF7854"/>
    <w:rsid w:val="735B3C68"/>
    <w:rsid w:val="73B5192B"/>
    <w:rsid w:val="74341614"/>
    <w:rsid w:val="7484456E"/>
    <w:rsid w:val="753D5003"/>
    <w:rsid w:val="768D5025"/>
    <w:rsid w:val="788F4957"/>
    <w:rsid w:val="789D2F5C"/>
    <w:rsid w:val="78DB162F"/>
    <w:rsid w:val="7966761D"/>
    <w:rsid w:val="7C827FE8"/>
    <w:rsid w:val="7CC42908"/>
    <w:rsid w:val="7D4B372B"/>
    <w:rsid w:val="7DA75C28"/>
    <w:rsid w:val="7DEC2AB7"/>
    <w:rsid w:val="7E1D3297"/>
    <w:rsid w:val="7E3F2AC7"/>
    <w:rsid w:val="7E5F4A58"/>
    <w:rsid w:val="7E9328B9"/>
    <w:rsid w:val="7FC57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A6AB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Lines="100" w:afterLines="100" w:line="360" w:lineRule="auto"/>
      <w:jc w:val="center"/>
      <w:outlineLvl w:val="0"/>
    </w:pPr>
    <w:rPr>
      <w:rFonts w:eastAsia="宋体"/>
      <w:b/>
      <w:kern w:val="44"/>
      <w:sz w:val="32"/>
    </w:rPr>
  </w:style>
  <w:style w:type="paragraph" w:styleId="2">
    <w:name w:val="heading 2"/>
    <w:basedOn w:val="a"/>
    <w:next w:val="a"/>
    <w:link w:val="2Char"/>
    <w:uiPriority w:val="9"/>
    <w:unhideWhenUsed/>
    <w:qFormat/>
    <w:pPr>
      <w:keepNext/>
      <w:keepLines/>
      <w:spacing w:line="360" w:lineRule="auto"/>
      <w:jc w:val="left"/>
      <w:outlineLvl w:val="1"/>
    </w:pPr>
    <w:rPr>
      <w:rFonts w:ascii="Arial" w:eastAsia="宋体" w:hAnsi="Arial"/>
      <w:b/>
      <w:sz w:val="30"/>
    </w:rPr>
  </w:style>
  <w:style w:type="paragraph" w:styleId="3">
    <w:name w:val="heading 3"/>
    <w:basedOn w:val="a"/>
    <w:next w:val="a"/>
    <w:link w:val="3Char"/>
    <w:uiPriority w:val="9"/>
    <w:unhideWhenUsed/>
    <w:qFormat/>
    <w:pPr>
      <w:keepNext/>
      <w:keepLines/>
      <w:spacing w:line="413" w:lineRule="auto"/>
      <w:ind w:firstLineChars="200" w:firstLine="803"/>
      <w:jc w:val="left"/>
      <w:outlineLvl w:val="2"/>
    </w:pPr>
    <w:rPr>
      <w:rFonts w:eastAsia="宋体"/>
      <w:b/>
      <w:sz w:val="28"/>
    </w:rPr>
  </w:style>
  <w:style w:type="paragraph" w:styleId="4">
    <w:name w:val="heading 4"/>
    <w:basedOn w:val="a"/>
    <w:next w:val="a"/>
    <w:link w:val="4Char"/>
    <w:uiPriority w:val="9"/>
    <w:unhideWhenUsed/>
    <w:qFormat/>
    <w:pPr>
      <w:keepNext/>
      <w:keepLines/>
      <w:spacing w:line="360" w:lineRule="auto"/>
      <w:jc w:val="left"/>
      <w:outlineLvl w:val="3"/>
    </w:pPr>
    <w:rPr>
      <w:rFonts w:ascii="Arial" w:eastAsia="宋体" w:hAnsi="Arial"/>
      <w:b/>
      <w:sz w:val="28"/>
    </w:rPr>
  </w:style>
  <w:style w:type="paragraph" w:styleId="5">
    <w:name w:val="heading 5"/>
    <w:basedOn w:val="a"/>
    <w:next w:val="a"/>
    <w:uiPriority w:val="9"/>
    <w:unhideWhenUsed/>
    <w:qFormat/>
    <w:pPr>
      <w:keepNext/>
      <w:keepLines/>
      <w:spacing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30">
    <w:name w:val="toc 3"/>
    <w:basedOn w:val="a"/>
    <w:next w:val="a"/>
    <w:uiPriority w:val="39"/>
    <w:unhideWhenUsed/>
    <w:qFormat/>
    <w:pPr>
      <w:ind w:leftChars="400" w:left="840"/>
    </w:pPr>
  </w:style>
  <w:style w:type="paragraph" w:styleId="a4">
    <w:name w:val="Plain Text"/>
    <w:basedOn w:val="a"/>
    <w:link w:val="Char"/>
    <w:uiPriority w:val="99"/>
    <w:unhideWhenUsed/>
    <w:qFormat/>
    <w:pPr>
      <w:jc w:val="left"/>
    </w:pPr>
    <w:rPr>
      <w:rFonts w:ascii="宋体" w:hAnsi="Courier New"/>
      <w:kern w:val="0"/>
      <w:sz w:val="20"/>
      <w:szCs w:val="21"/>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8">
    <w:name w:val="Strong"/>
    <w:basedOn w:val="a0"/>
    <w:uiPriority w:val="22"/>
    <w:qFormat/>
    <w:rPr>
      <w:b/>
      <w:bCs/>
    </w:rPr>
  </w:style>
  <w:style w:type="character" w:styleId="a9">
    <w:name w:val="Hyperlink"/>
    <w:basedOn w:val="a0"/>
    <w:uiPriority w:val="99"/>
    <w:unhideWhenUsed/>
    <w:qFormat/>
    <w:rPr>
      <w:rFonts w:cs="Times New Roman"/>
      <w:color w:val="333333"/>
      <w:u w:val="none"/>
    </w:rPr>
  </w:style>
  <w:style w:type="character" w:styleId="aa">
    <w:name w:val="annotation reference"/>
    <w:basedOn w:val="a0"/>
    <w:uiPriority w:val="99"/>
    <w:semiHidden/>
    <w:unhideWhenUsed/>
    <w:qFormat/>
    <w:rPr>
      <w:sz w:val="21"/>
      <w:szCs w:val="21"/>
    </w:rPr>
  </w:style>
  <w:style w:type="table" w:styleId="ab">
    <w:name w:val="Table Grid"/>
    <w:basedOn w:val="a1"/>
    <w:uiPriority w:val="59"/>
    <w:semiHidden/>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link w:val="3"/>
    <w:qFormat/>
    <w:rPr>
      <w:rFonts w:asciiTheme="minorHAnsi" w:eastAsia="宋体" w:hAnsiTheme="minorHAnsi"/>
      <w:b/>
      <w:sz w:val="28"/>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paragraph" w:styleId="ac">
    <w:name w:val="List Paragraph"/>
    <w:basedOn w:val="a"/>
    <w:uiPriority w:val="34"/>
    <w:qFormat/>
    <w:pPr>
      <w:ind w:firstLineChars="200" w:firstLine="420"/>
    </w:pPr>
  </w:style>
  <w:style w:type="paragraph" w:customStyle="1" w:styleId="21">
    <w:name w:val="纯文本2"/>
    <w:basedOn w:val="a"/>
    <w:qFormat/>
    <w:pPr>
      <w:jc w:val="left"/>
    </w:pPr>
    <w:rPr>
      <w:rFonts w:ascii="宋体" w:hAnsi="Courier New" w:cs="Courier New"/>
      <w:sz w:val="28"/>
      <w:szCs w:val="21"/>
    </w:rPr>
  </w:style>
  <w:style w:type="paragraph" w:customStyle="1" w:styleId="11">
    <w:name w:val="列出段落1"/>
    <w:basedOn w:val="a"/>
    <w:uiPriority w:val="99"/>
    <w:qFormat/>
    <w:pPr>
      <w:ind w:firstLineChars="200" w:firstLine="420"/>
    </w:pPr>
  </w:style>
  <w:style w:type="character" w:customStyle="1" w:styleId="2Char">
    <w:name w:val="标题 2 Char"/>
    <w:basedOn w:val="a0"/>
    <w:link w:val="2"/>
    <w:qFormat/>
    <w:rPr>
      <w:rFonts w:ascii="Arial" w:eastAsia="宋体" w:hAnsi="Arial"/>
      <w:b/>
      <w:sz w:val="30"/>
    </w:rPr>
  </w:style>
  <w:style w:type="paragraph" w:customStyle="1" w:styleId="Style1">
    <w:name w:val="_Style 1"/>
    <w:basedOn w:val="a"/>
    <w:uiPriority w:val="34"/>
    <w:qFormat/>
    <w:pPr>
      <w:ind w:firstLineChars="200" w:firstLine="420"/>
    </w:pPr>
  </w:style>
  <w:style w:type="paragraph" w:customStyle="1" w:styleId="Pa4">
    <w:name w:val="Pa4"/>
    <w:basedOn w:val="a"/>
    <w:next w:val="a"/>
    <w:uiPriority w:val="99"/>
    <w:qFormat/>
    <w:pPr>
      <w:autoSpaceDE w:val="0"/>
      <w:autoSpaceDN w:val="0"/>
      <w:adjustRightInd w:val="0"/>
      <w:spacing w:line="241" w:lineRule="atLeast"/>
      <w:jc w:val="left"/>
    </w:pPr>
    <w:rPr>
      <w:rFonts w:ascii="方正大黑简体" w:eastAsia="方正大黑简体" w:hAnsi="Times New Roman"/>
      <w:kern w:val="0"/>
      <w:sz w:val="24"/>
    </w:rPr>
  </w:style>
  <w:style w:type="character" w:customStyle="1" w:styleId="A40">
    <w:name w:val="A4"/>
    <w:uiPriority w:val="99"/>
    <w:qFormat/>
    <w:rPr>
      <w:color w:val="000000"/>
      <w:sz w:val="20"/>
    </w:rPr>
  </w:style>
  <w:style w:type="paragraph" w:customStyle="1" w:styleId="110">
    <w:name w:val="列出段落11"/>
    <w:basedOn w:val="a"/>
    <w:uiPriority w:val="99"/>
    <w:qFormat/>
    <w:pPr>
      <w:ind w:firstLineChars="200" w:firstLine="420"/>
    </w:pPr>
  </w:style>
  <w:style w:type="paragraph" w:customStyle="1" w:styleId="Pa2">
    <w:name w:val="Pa2"/>
    <w:basedOn w:val="Default"/>
    <w:next w:val="Default"/>
    <w:uiPriority w:val="99"/>
    <w:qFormat/>
    <w:pPr>
      <w:spacing w:line="241" w:lineRule="atLeast"/>
    </w:pPr>
    <w:rPr>
      <w:rFonts w:ascii="宋体" w:cs="Times New Roman"/>
    </w:rPr>
  </w:style>
  <w:style w:type="paragraph" w:customStyle="1" w:styleId="Default">
    <w:name w:val="Default"/>
    <w:qFormat/>
    <w:pPr>
      <w:widowControl w:val="0"/>
      <w:autoSpaceDE w:val="0"/>
      <w:autoSpaceDN w:val="0"/>
      <w:adjustRightInd w:val="0"/>
    </w:pPr>
    <w:rPr>
      <w:rFonts w:ascii="方正大黑简体" w:eastAsia="方正大黑简体" w:cs="方正大黑简体"/>
      <w:color w:val="000000"/>
      <w:sz w:val="24"/>
      <w:szCs w:val="24"/>
    </w:rPr>
  </w:style>
  <w:style w:type="character" w:customStyle="1" w:styleId="A10">
    <w:name w:val="A1"/>
    <w:uiPriority w:val="99"/>
    <w:qFormat/>
    <w:rPr>
      <w:color w:val="000000"/>
      <w:sz w:val="18"/>
    </w:rPr>
  </w:style>
  <w:style w:type="paragraph" w:customStyle="1" w:styleId="12">
    <w:name w:val="纯文本1"/>
    <w:basedOn w:val="a"/>
    <w:uiPriority w:val="99"/>
    <w:qFormat/>
    <w:pPr>
      <w:jc w:val="left"/>
    </w:pPr>
    <w:rPr>
      <w:rFonts w:ascii="宋体" w:hAnsi="Courier New" w:cs="Courier New"/>
      <w:sz w:val="28"/>
      <w:szCs w:val="21"/>
    </w:rPr>
  </w:style>
  <w:style w:type="character" w:customStyle="1" w:styleId="Char">
    <w:name w:val="纯文本 Char"/>
    <w:link w:val="a4"/>
    <w:uiPriority w:val="99"/>
    <w:qFormat/>
    <w:rPr>
      <w:rFonts w:ascii="宋体" w:hAnsi="Courier New"/>
      <w:kern w:val="0"/>
      <w:sz w:val="20"/>
      <w:szCs w:val="21"/>
    </w:rPr>
  </w:style>
  <w:style w:type="character" w:customStyle="1" w:styleId="A50">
    <w:name w:val="A5"/>
    <w:qFormat/>
    <w:rPr>
      <w:rFonts w:ascii="宋体'黑简体" w:eastAsia="宋体'黑简体"/>
      <w:color w:val="000000"/>
      <w:sz w:val="22"/>
    </w:rPr>
  </w:style>
  <w:style w:type="character" w:customStyle="1" w:styleId="4Char">
    <w:name w:val="标题 4 Char"/>
    <w:link w:val="4"/>
    <w:uiPriority w:val="9"/>
    <w:qFormat/>
    <w:rPr>
      <w:rFonts w:ascii="Arial" w:eastAsia="宋体" w:hAnsi="Arial"/>
      <w:b/>
      <w:sz w:val="28"/>
    </w:rPr>
  </w:style>
  <w:style w:type="paragraph" w:customStyle="1" w:styleId="p0">
    <w:name w:val="p0"/>
    <w:basedOn w:val="a"/>
    <w:uiPriority w:val="99"/>
    <w:qFormat/>
    <w:pPr>
      <w:widowControl/>
    </w:pPr>
    <w:rPr>
      <w:rFonts w:ascii="宋体" w:hAnsi="宋体" w:cs="宋体"/>
      <w:kern w:val="0"/>
      <w:szCs w:val="21"/>
    </w:rPr>
  </w:style>
  <w:style w:type="paragraph" w:customStyle="1" w:styleId="50">
    <w:name w:val="列出段落5"/>
    <w:basedOn w:val="a"/>
    <w:uiPriority w:val="34"/>
    <w:qFormat/>
    <w:pPr>
      <w:ind w:firstLineChars="200" w:firstLine="420"/>
    </w:pPr>
    <w:rPr>
      <w:rFonts w:cs="Times New Roman"/>
    </w:rPr>
  </w:style>
  <w:style w:type="paragraph" w:customStyle="1" w:styleId="Pa5">
    <w:name w:val="Pa5"/>
    <w:basedOn w:val="Default"/>
    <w:next w:val="Default"/>
    <w:qFormat/>
    <w:pPr>
      <w:spacing w:line="241" w:lineRule="atLeast"/>
    </w:pPr>
    <w:rPr>
      <w:rFonts w:cs="黑体"/>
      <w:color w:val="auto"/>
    </w:rPr>
  </w:style>
  <w:style w:type="character" w:customStyle="1" w:styleId="A30">
    <w:name w:val="A3"/>
    <w:qFormat/>
    <w:rPr>
      <w:rFonts w:cs="方正大黑简体"/>
      <w:color w:val="000000"/>
      <w:sz w:val="72"/>
      <w:szCs w:val="72"/>
    </w:rPr>
  </w:style>
  <w:style w:type="paragraph" w:customStyle="1" w:styleId="22">
    <w:name w:val="列出段落2"/>
    <w:basedOn w:val="a"/>
    <w:uiPriority w:val="34"/>
    <w:qFormat/>
    <w:pPr>
      <w:spacing w:line="360" w:lineRule="auto"/>
      <w:ind w:firstLineChars="200" w:firstLine="420"/>
    </w:pPr>
    <w:rPr>
      <w:rFonts w:ascii="Calibri" w:eastAsia="宋体" w:hAnsi="Calibri" w:cs="Times New Roman"/>
      <w:sz w:val="28"/>
    </w:rPr>
  </w:style>
  <w:style w:type="character" w:customStyle="1" w:styleId="A60">
    <w:name w:val="A6"/>
    <w:qFormat/>
    <w:rPr>
      <w:rFonts w:cs="方正大黑简体"/>
      <w:color w:val="000000"/>
      <w:sz w:val="28"/>
      <w:szCs w:val="28"/>
    </w:rPr>
  </w:style>
  <w:style w:type="paragraph" w:customStyle="1" w:styleId="Pa0">
    <w:name w:val="Pa0"/>
    <w:basedOn w:val="Default"/>
    <w:next w:val="Default"/>
    <w:uiPriority w:val="99"/>
    <w:qFormat/>
    <w:pPr>
      <w:spacing w:line="241" w:lineRule="atLeast"/>
    </w:pPr>
    <w:rPr>
      <w:rFonts w:cs="黑体"/>
      <w:color w:val="auto"/>
    </w:rPr>
  </w:style>
  <w:style w:type="paragraph" w:customStyle="1" w:styleId="31">
    <w:name w:val="列出段落3"/>
    <w:basedOn w:val="a"/>
    <w:uiPriority w:val="34"/>
    <w:qFormat/>
    <w:pPr>
      <w:ind w:firstLineChars="200" w:firstLine="420"/>
    </w:pPr>
    <w:rPr>
      <w:rFonts w:cs="Times New Roman"/>
    </w:rPr>
  </w:style>
  <w:style w:type="paragraph" w:customStyle="1" w:styleId="13">
    <w:name w:val="无间隔1"/>
    <w:qFormat/>
    <w:pPr>
      <w:adjustRightInd w:val="0"/>
      <w:snapToGrid w:val="0"/>
    </w:pPr>
    <w:rPr>
      <w:rFonts w:ascii="Tahoma" w:eastAsia="微软雅黑" w:hAnsi="Tahoma" w:cs="Tahoma"/>
      <w:sz w:val="22"/>
      <w:szCs w:val="22"/>
    </w:rPr>
  </w:style>
  <w:style w:type="character" w:customStyle="1" w:styleId="Char0">
    <w:name w:val="批注框文本 Char"/>
    <w:basedOn w:val="a0"/>
    <w:link w:val="a5"/>
    <w:uiPriority w:val="99"/>
    <w:semiHidden/>
    <w:qFormat/>
    <w:rPr>
      <w:rFonts w:asciiTheme="minorHAnsi" w:eastAsiaTheme="minorEastAsia" w:hAnsiTheme="minorHAnsi" w:cstheme="minorBidi"/>
      <w:kern w:val="2"/>
      <w:sz w:val="18"/>
      <w:szCs w:val="18"/>
    </w:rPr>
  </w:style>
  <w:style w:type="paragraph" w:customStyle="1" w:styleId="Normal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w:qFormat/>
    <w:pPr>
      <w:widowControl w:val="0"/>
      <w:jc w:val="both"/>
    </w:pPr>
    <w:rPr>
      <w:rFonts w:ascii="Calibri" w:hAnsi="Calibri" w:hint="eastAsia"/>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Lines="100" w:afterLines="100" w:line="360" w:lineRule="auto"/>
      <w:jc w:val="center"/>
      <w:outlineLvl w:val="0"/>
    </w:pPr>
    <w:rPr>
      <w:rFonts w:eastAsia="宋体"/>
      <w:b/>
      <w:kern w:val="44"/>
      <w:sz w:val="32"/>
    </w:rPr>
  </w:style>
  <w:style w:type="paragraph" w:styleId="2">
    <w:name w:val="heading 2"/>
    <w:basedOn w:val="a"/>
    <w:next w:val="a"/>
    <w:link w:val="2Char"/>
    <w:uiPriority w:val="9"/>
    <w:unhideWhenUsed/>
    <w:qFormat/>
    <w:pPr>
      <w:keepNext/>
      <w:keepLines/>
      <w:spacing w:line="360" w:lineRule="auto"/>
      <w:jc w:val="left"/>
      <w:outlineLvl w:val="1"/>
    </w:pPr>
    <w:rPr>
      <w:rFonts w:ascii="Arial" w:eastAsia="宋体" w:hAnsi="Arial"/>
      <w:b/>
      <w:sz w:val="30"/>
    </w:rPr>
  </w:style>
  <w:style w:type="paragraph" w:styleId="3">
    <w:name w:val="heading 3"/>
    <w:basedOn w:val="a"/>
    <w:next w:val="a"/>
    <w:link w:val="3Char"/>
    <w:uiPriority w:val="9"/>
    <w:unhideWhenUsed/>
    <w:qFormat/>
    <w:pPr>
      <w:keepNext/>
      <w:keepLines/>
      <w:spacing w:line="413" w:lineRule="auto"/>
      <w:ind w:firstLineChars="200" w:firstLine="803"/>
      <w:jc w:val="left"/>
      <w:outlineLvl w:val="2"/>
    </w:pPr>
    <w:rPr>
      <w:rFonts w:eastAsia="宋体"/>
      <w:b/>
      <w:sz w:val="28"/>
    </w:rPr>
  </w:style>
  <w:style w:type="paragraph" w:styleId="4">
    <w:name w:val="heading 4"/>
    <w:basedOn w:val="a"/>
    <w:next w:val="a"/>
    <w:link w:val="4Char"/>
    <w:uiPriority w:val="9"/>
    <w:unhideWhenUsed/>
    <w:qFormat/>
    <w:pPr>
      <w:keepNext/>
      <w:keepLines/>
      <w:spacing w:line="360" w:lineRule="auto"/>
      <w:jc w:val="left"/>
      <w:outlineLvl w:val="3"/>
    </w:pPr>
    <w:rPr>
      <w:rFonts w:ascii="Arial" w:eastAsia="宋体" w:hAnsi="Arial"/>
      <w:b/>
      <w:sz w:val="28"/>
    </w:rPr>
  </w:style>
  <w:style w:type="paragraph" w:styleId="5">
    <w:name w:val="heading 5"/>
    <w:basedOn w:val="a"/>
    <w:next w:val="a"/>
    <w:uiPriority w:val="9"/>
    <w:unhideWhenUsed/>
    <w:qFormat/>
    <w:pPr>
      <w:keepNext/>
      <w:keepLines/>
      <w:spacing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30">
    <w:name w:val="toc 3"/>
    <w:basedOn w:val="a"/>
    <w:next w:val="a"/>
    <w:uiPriority w:val="39"/>
    <w:unhideWhenUsed/>
    <w:qFormat/>
    <w:pPr>
      <w:ind w:leftChars="400" w:left="840"/>
    </w:pPr>
  </w:style>
  <w:style w:type="paragraph" w:styleId="a4">
    <w:name w:val="Plain Text"/>
    <w:basedOn w:val="a"/>
    <w:link w:val="Char"/>
    <w:uiPriority w:val="99"/>
    <w:unhideWhenUsed/>
    <w:qFormat/>
    <w:pPr>
      <w:jc w:val="left"/>
    </w:pPr>
    <w:rPr>
      <w:rFonts w:ascii="宋体" w:hAnsi="Courier New"/>
      <w:kern w:val="0"/>
      <w:sz w:val="20"/>
      <w:szCs w:val="21"/>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8">
    <w:name w:val="Strong"/>
    <w:basedOn w:val="a0"/>
    <w:uiPriority w:val="22"/>
    <w:qFormat/>
    <w:rPr>
      <w:b/>
      <w:bCs/>
    </w:rPr>
  </w:style>
  <w:style w:type="character" w:styleId="a9">
    <w:name w:val="Hyperlink"/>
    <w:basedOn w:val="a0"/>
    <w:uiPriority w:val="99"/>
    <w:unhideWhenUsed/>
    <w:qFormat/>
    <w:rPr>
      <w:rFonts w:cs="Times New Roman"/>
      <w:color w:val="333333"/>
      <w:u w:val="none"/>
    </w:rPr>
  </w:style>
  <w:style w:type="character" w:styleId="aa">
    <w:name w:val="annotation reference"/>
    <w:basedOn w:val="a0"/>
    <w:uiPriority w:val="99"/>
    <w:semiHidden/>
    <w:unhideWhenUsed/>
    <w:qFormat/>
    <w:rPr>
      <w:sz w:val="21"/>
      <w:szCs w:val="21"/>
    </w:rPr>
  </w:style>
  <w:style w:type="table" w:styleId="ab">
    <w:name w:val="Table Grid"/>
    <w:basedOn w:val="a1"/>
    <w:uiPriority w:val="59"/>
    <w:semiHidden/>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link w:val="3"/>
    <w:qFormat/>
    <w:rPr>
      <w:rFonts w:asciiTheme="minorHAnsi" w:eastAsia="宋体" w:hAnsiTheme="minorHAnsi"/>
      <w:b/>
      <w:sz w:val="28"/>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paragraph" w:styleId="ac">
    <w:name w:val="List Paragraph"/>
    <w:basedOn w:val="a"/>
    <w:uiPriority w:val="34"/>
    <w:qFormat/>
    <w:pPr>
      <w:ind w:firstLineChars="200" w:firstLine="420"/>
    </w:pPr>
  </w:style>
  <w:style w:type="paragraph" w:customStyle="1" w:styleId="21">
    <w:name w:val="纯文本2"/>
    <w:basedOn w:val="a"/>
    <w:qFormat/>
    <w:pPr>
      <w:jc w:val="left"/>
    </w:pPr>
    <w:rPr>
      <w:rFonts w:ascii="宋体" w:hAnsi="Courier New" w:cs="Courier New"/>
      <w:sz w:val="28"/>
      <w:szCs w:val="21"/>
    </w:rPr>
  </w:style>
  <w:style w:type="paragraph" w:customStyle="1" w:styleId="11">
    <w:name w:val="列出段落1"/>
    <w:basedOn w:val="a"/>
    <w:uiPriority w:val="99"/>
    <w:qFormat/>
    <w:pPr>
      <w:ind w:firstLineChars="200" w:firstLine="420"/>
    </w:pPr>
  </w:style>
  <w:style w:type="character" w:customStyle="1" w:styleId="2Char">
    <w:name w:val="标题 2 Char"/>
    <w:basedOn w:val="a0"/>
    <w:link w:val="2"/>
    <w:qFormat/>
    <w:rPr>
      <w:rFonts w:ascii="Arial" w:eastAsia="宋体" w:hAnsi="Arial"/>
      <w:b/>
      <w:sz w:val="30"/>
    </w:rPr>
  </w:style>
  <w:style w:type="paragraph" w:customStyle="1" w:styleId="Style1">
    <w:name w:val="_Style 1"/>
    <w:basedOn w:val="a"/>
    <w:uiPriority w:val="34"/>
    <w:qFormat/>
    <w:pPr>
      <w:ind w:firstLineChars="200" w:firstLine="420"/>
    </w:pPr>
  </w:style>
  <w:style w:type="paragraph" w:customStyle="1" w:styleId="Pa4">
    <w:name w:val="Pa4"/>
    <w:basedOn w:val="a"/>
    <w:next w:val="a"/>
    <w:uiPriority w:val="99"/>
    <w:qFormat/>
    <w:pPr>
      <w:autoSpaceDE w:val="0"/>
      <w:autoSpaceDN w:val="0"/>
      <w:adjustRightInd w:val="0"/>
      <w:spacing w:line="241" w:lineRule="atLeast"/>
      <w:jc w:val="left"/>
    </w:pPr>
    <w:rPr>
      <w:rFonts w:ascii="方正大黑简体" w:eastAsia="方正大黑简体" w:hAnsi="Times New Roman"/>
      <w:kern w:val="0"/>
      <w:sz w:val="24"/>
    </w:rPr>
  </w:style>
  <w:style w:type="character" w:customStyle="1" w:styleId="A40">
    <w:name w:val="A4"/>
    <w:uiPriority w:val="99"/>
    <w:qFormat/>
    <w:rPr>
      <w:color w:val="000000"/>
      <w:sz w:val="20"/>
    </w:rPr>
  </w:style>
  <w:style w:type="paragraph" w:customStyle="1" w:styleId="110">
    <w:name w:val="列出段落11"/>
    <w:basedOn w:val="a"/>
    <w:uiPriority w:val="99"/>
    <w:qFormat/>
    <w:pPr>
      <w:ind w:firstLineChars="200" w:firstLine="420"/>
    </w:pPr>
  </w:style>
  <w:style w:type="paragraph" w:customStyle="1" w:styleId="Pa2">
    <w:name w:val="Pa2"/>
    <w:basedOn w:val="Default"/>
    <w:next w:val="Default"/>
    <w:uiPriority w:val="99"/>
    <w:qFormat/>
    <w:pPr>
      <w:spacing w:line="241" w:lineRule="atLeast"/>
    </w:pPr>
    <w:rPr>
      <w:rFonts w:ascii="宋体" w:cs="Times New Roman"/>
    </w:rPr>
  </w:style>
  <w:style w:type="paragraph" w:customStyle="1" w:styleId="Default">
    <w:name w:val="Default"/>
    <w:qFormat/>
    <w:pPr>
      <w:widowControl w:val="0"/>
      <w:autoSpaceDE w:val="0"/>
      <w:autoSpaceDN w:val="0"/>
      <w:adjustRightInd w:val="0"/>
    </w:pPr>
    <w:rPr>
      <w:rFonts w:ascii="方正大黑简体" w:eastAsia="方正大黑简体" w:cs="方正大黑简体"/>
      <w:color w:val="000000"/>
      <w:sz w:val="24"/>
      <w:szCs w:val="24"/>
    </w:rPr>
  </w:style>
  <w:style w:type="character" w:customStyle="1" w:styleId="A10">
    <w:name w:val="A1"/>
    <w:uiPriority w:val="99"/>
    <w:qFormat/>
    <w:rPr>
      <w:color w:val="000000"/>
      <w:sz w:val="18"/>
    </w:rPr>
  </w:style>
  <w:style w:type="paragraph" w:customStyle="1" w:styleId="12">
    <w:name w:val="纯文本1"/>
    <w:basedOn w:val="a"/>
    <w:uiPriority w:val="99"/>
    <w:qFormat/>
    <w:pPr>
      <w:jc w:val="left"/>
    </w:pPr>
    <w:rPr>
      <w:rFonts w:ascii="宋体" w:hAnsi="Courier New" w:cs="Courier New"/>
      <w:sz w:val="28"/>
      <w:szCs w:val="21"/>
    </w:rPr>
  </w:style>
  <w:style w:type="character" w:customStyle="1" w:styleId="Char">
    <w:name w:val="纯文本 Char"/>
    <w:link w:val="a4"/>
    <w:uiPriority w:val="99"/>
    <w:qFormat/>
    <w:rPr>
      <w:rFonts w:ascii="宋体" w:hAnsi="Courier New"/>
      <w:kern w:val="0"/>
      <w:sz w:val="20"/>
      <w:szCs w:val="21"/>
    </w:rPr>
  </w:style>
  <w:style w:type="character" w:customStyle="1" w:styleId="A50">
    <w:name w:val="A5"/>
    <w:qFormat/>
    <w:rPr>
      <w:rFonts w:ascii="宋体'黑简体" w:eastAsia="宋体'黑简体"/>
      <w:color w:val="000000"/>
      <w:sz w:val="22"/>
    </w:rPr>
  </w:style>
  <w:style w:type="character" w:customStyle="1" w:styleId="4Char">
    <w:name w:val="标题 4 Char"/>
    <w:link w:val="4"/>
    <w:uiPriority w:val="9"/>
    <w:qFormat/>
    <w:rPr>
      <w:rFonts w:ascii="Arial" w:eastAsia="宋体" w:hAnsi="Arial"/>
      <w:b/>
      <w:sz w:val="28"/>
    </w:rPr>
  </w:style>
  <w:style w:type="paragraph" w:customStyle="1" w:styleId="p0">
    <w:name w:val="p0"/>
    <w:basedOn w:val="a"/>
    <w:uiPriority w:val="99"/>
    <w:qFormat/>
    <w:pPr>
      <w:widowControl/>
    </w:pPr>
    <w:rPr>
      <w:rFonts w:ascii="宋体" w:hAnsi="宋体" w:cs="宋体"/>
      <w:kern w:val="0"/>
      <w:szCs w:val="21"/>
    </w:rPr>
  </w:style>
  <w:style w:type="paragraph" w:customStyle="1" w:styleId="50">
    <w:name w:val="列出段落5"/>
    <w:basedOn w:val="a"/>
    <w:uiPriority w:val="34"/>
    <w:qFormat/>
    <w:pPr>
      <w:ind w:firstLineChars="200" w:firstLine="420"/>
    </w:pPr>
    <w:rPr>
      <w:rFonts w:cs="Times New Roman"/>
    </w:rPr>
  </w:style>
  <w:style w:type="paragraph" w:customStyle="1" w:styleId="Pa5">
    <w:name w:val="Pa5"/>
    <w:basedOn w:val="Default"/>
    <w:next w:val="Default"/>
    <w:qFormat/>
    <w:pPr>
      <w:spacing w:line="241" w:lineRule="atLeast"/>
    </w:pPr>
    <w:rPr>
      <w:rFonts w:cs="黑体"/>
      <w:color w:val="auto"/>
    </w:rPr>
  </w:style>
  <w:style w:type="character" w:customStyle="1" w:styleId="A30">
    <w:name w:val="A3"/>
    <w:qFormat/>
    <w:rPr>
      <w:rFonts w:cs="方正大黑简体"/>
      <w:color w:val="000000"/>
      <w:sz w:val="72"/>
      <w:szCs w:val="72"/>
    </w:rPr>
  </w:style>
  <w:style w:type="paragraph" w:customStyle="1" w:styleId="22">
    <w:name w:val="列出段落2"/>
    <w:basedOn w:val="a"/>
    <w:uiPriority w:val="34"/>
    <w:qFormat/>
    <w:pPr>
      <w:spacing w:line="360" w:lineRule="auto"/>
      <w:ind w:firstLineChars="200" w:firstLine="420"/>
    </w:pPr>
    <w:rPr>
      <w:rFonts w:ascii="Calibri" w:eastAsia="宋体" w:hAnsi="Calibri" w:cs="Times New Roman"/>
      <w:sz w:val="28"/>
    </w:rPr>
  </w:style>
  <w:style w:type="character" w:customStyle="1" w:styleId="A60">
    <w:name w:val="A6"/>
    <w:qFormat/>
    <w:rPr>
      <w:rFonts w:cs="方正大黑简体"/>
      <w:color w:val="000000"/>
      <w:sz w:val="28"/>
      <w:szCs w:val="28"/>
    </w:rPr>
  </w:style>
  <w:style w:type="paragraph" w:customStyle="1" w:styleId="Pa0">
    <w:name w:val="Pa0"/>
    <w:basedOn w:val="Default"/>
    <w:next w:val="Default"/>
    <w:uiPriority w:val="99"/>
    <w:qFormat/>
    <w:pPr>
      <w:spacing w:line="241" w:lineRule="atLeast"/>
    </w:pPr>
    <w:rPr>
      <w:rFonts w:cs="黑体"/>
      <w:color w:val="auto"/>
    </w:rPr>
  </w:style>
  <w:style w:type="paragraph" w:customStyle="1" w:styleId="31">
    <w:name w:val="列出段落3"/>
    <w:basedOn w:val="a"/>
    <w:uiPriority w:val="34"/>
    <w:qFormat/>
    <w:pPr>
      <w:ind w:firstLineChars="200" w:firstLine="420"/>
    </w:pPr>
    <w:rPr>
      <w:rFonts w:cs="Times New Roman"/>
    </w:rPr>
  </w:style>
  <w:style w:type="paragraph" w:customStyle="1" w:styleId="13">
    <w:name w:val="无间隔1"/>
    <w:qFormat/>
    <w:pPr>
      <w:adjustRightInd w:val="0"/>
      <w:snapToGrid w:val="0"/>
    </w:pPr>
    <w:rPr>
      <w:rFonts w:ascii="Tahoma" w:eastAsia="微软雅黑" w:hAnsi="Tahoma" w:cs="Tahoma"/>
      <w:sz w:val="22"/>
      <w:szCs w:val="22"/>
    </w:rPr>
  </w:style>
  <w:style w:type="character" w:customStyle="1" w:styleId="Char0">
    <w:name w:val="批注框文本 Char"/>
    <w:basedOn w:val="a0"/>
    <w:link w:val="a5"/>
    <w:uiPriority w:val="99"/>
    <w:semiHidden/>
    <w:qFormat/>
    <w:rPr>
      <w:rFonts w:asciiTheme="minorHAnsi" w:eastAsiaTheme="minorEastAsia" w:hAnsiTheme="minorHAnsi" w:cstheme="minorBidi"/>
      <w:kern w:val="2"/>
      <w:sz w:val="18"/>
      <w:szCs w:val="18"/>
    </w:rPr>
  </w:style>
  <w:style w:type="paragraph" w:customStyle="1" w:styleId="Normal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w:qFormat/>
    <w:pPr>
      <w:widowControl w:val="0"/>
      <w:jc w:val="both"/>
    </w:pPr>
    <w:rPr>
      <w:rFonts w:ascii="Calibri" w:hAnsi="Calibri"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0D4AC5-BED1-448B-859F-F1229AFF7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3</Pages>
  <Words>407</Words>
  <Characters>2326</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chuyueut</cp:lastModifiedBy>
  <cp:revision>12</cp:revision>
  <dcterms:created xsi:type="dcterms:W3CDTF">2018-09-18T01:24:00Z</dcterms:created>
  <dcterms:modified xsi:type="dcterms:W3CDTF">2018-09-22T13:11:00Z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