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B59B9" w14:textId="77777777" w:rsidR="00CF1970" w:rsidRDefault="00B328DB">
      <w:pPr>
        <w:pStyle w:val="2"/>
        <w:rPr>
          <w:lang w:val="zh-CN"/>
        </w:rPr>
      </w:pPr>
      <w:bookmarkStart w:id="0" w:name="_Toc11108"/>
      <w:bookmarkStart w:id="1" w:name="_Toc22301"/>
      <w:bookmarkStart w:id="2" w:name="_Toc1666"/>
      <w:bookmarkStart w:id="3" w:name="_Toc19710"/>
      <w:bookmarkStart w:id="4" w:name="_Toc24667"/>
      <w:bookmarkStart w:id="5" w:name="_Toc358725258"/>
      <w:bookmarkStart w:id="6" w:name="_Toc31359"/>
      <w:bookmarkStart w:id="7" w:name="_Toc390716664"/>
      <w:bookmarkStart w:id="8" w:name="_Toc463627041"/>
      <w:bookmarkStart w:id="9" w:name="_Toc430795344"/>
      <w:bookmarkStart w:id="10" w:name="_Toc4771"/>
      <w:bookmarkStart w:id="11" w:name="_Toc30759"/>
      <w:bookmarkStart w:id="12" w:name="_Toc22523"/>
      <w:bookmarkStart w:id="13" w:name="_Toc429307404"/>
      <w:bookmarkStart w:id="14" w:name="_Toc7327"/>
      <w:bookmarkStart w:id="15" w:name="_Toc525029633"/>
      <w:r>
        <w:rPr>
          <w:rFonts w:hint="eastAsia"/>
        </w:rPr>
        <w:t>附件三：</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rPr>
        <w:t>参展</w:t>
      </w:r>
      <w:proofErr w:type="gramStart"/>
      <w:r>
        <w:rPr>
          <w:rFonts w:hint="eastAsia"/>
        </w:rPr>
        <w:t>商文明</w:t>
      </w:r>
      <w:proofErr w:type="gramEnd"/>
      <w:r>
        <w:rPr>
          <w:rFonts w:hint="eastAsia"/>
        </w:rPr>
        <w:t>参展承诺书</w:t>
      </w:r>
      <w:bookmarkEnd w:id="14"/>
      <w:bookmarkEnd w:id="15"/>
    </w:p>
    <w:p w14:paraId="37FE032C" w14:textId="2CC27028" w:rsidR="00CF1970" w:rsidRDefault="00B328DB">
      <w:pPr>
        <w:autoSpaceDE w:val="0"/>
        <w:autoSpaceDN w:val="0"/>
        <w:adjustRightInd w:val="0"/>
        <w:jc w:val="center"/>
        <w:rPr>
          <w:rStyle w:val="A60"/>
          <w:rFonts w:ascii="宋体" w:eastAsia="宋体" w:hAnsi="宋体" w:cs="宋体"/>
          <w:b/>
          <w:color w:val="auto"/>
          <w:kern w:val="0"/>
        </w:rPr>
      </w:pPr>
      <w:r>
        <w:rPr>
          <w:rStyle w:val="A60"/>
          <w:rFonts w:ascii="宋体" w:eastAsia="宋体" w:hAnsi="宋体" w:cs="宋体" w:hint="eastAsia"/>
          <w:b/>
          <w:color w:val="auto"/>
          <w:kern w:val="0"/>
        </w:rPr>
        <w:t>第</w:t>
      </w:r>
      <w:r w:rsidR="00926030">
        <w:rPr>
          <w:rStyle w:val="A60"/>
          <w:rFonts w:ascii="宋体" w:eastAsia="宋体" w:hAnsi="宋体" w:cs="宋体" w:hint="eastAsia"/>
          <w:b/>
          <w:color w:val="auto"/>
          <w:kern w:val="0"/>
        </w:rPr>
        <w:t>十四</w:t>
      </w:r>
      <w:r>
        <w:rPr>
          <w:rStyle w:val="A60"/>
          <w:rFonts w:ascii="宋体" w:eastAsia="宋体" w:hAnsi="宋体" w:cs="宋体" w:hint="eastAsia"/>
          <w:b/>
          <w:color w:val="auto"/>
          <w:kern w:val="0"/>
        </w:rPr>
        <w:t>届中国昆明国际农业博览会</w:t>
      </w:r>
    </w:p>
    <w:p w14:paraId="26CC774B" w14:textId="77777777" w:rsidR="00CF1970" w:rsidRDefault="00B328DB">
      <w:pPr>
        <w:pStyle w:val="Pa0"/>
        <w:spacing w:line="240" w:lineRule="auto"/>
        <w:jc w:val="center"/>
        <w:rPr>
          <w:rStyle w:val="A60"/>
          <w:rFonts w:ascii="宋体" w:eastAsia="宋体" w:hAnsi="宋体" w:cs="宋体"/>
          <w:b/>
          <w:color w:val="auto"/>
        </w:rPr>
      </w:pPr>
      <w:r>
        <w:rPr>
          <w:rStyle w:val="A60"/>
          <w:rFonts w:ascii="宋体" w:eastAsia="宋体" w:hAnsi="宋体" w:cs="宋体" w:hint="eastAsia"/>
          <w:b/>
          <w:color w:val="auto"/>
        </w:rPr>
        <w:t xml:space="preserve">  参展商文明参展承诺书</w:t>
      </w:r>
    </w:p>
    <w:p w14:paraId="0D093697" w14:textId="67347A57" w:rsidR="00CF1970" w:rsidRDefault="00B328DB">
      <w:pPr>
        <w:autoSpaceDE w:val="0"/>
        <w:autoSpaceDN w:val="0"/>
        <w:adjustRightIn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规范交易秩序，营造良好参展环境，是每一个参展企业的共同责任。为此，我单位郑重承诺，在第</w:t>
      </w:r>
      <w:r w:rsidR="00E30DE2">
        <w:rPr>
          <w:rFonts w:ascii="宋体" w:eastAsia="宋体" w:hAnsi="宋体" w:cs="宋体" w:hint="eastAsia"/>
          <w:sz w:val="24"/>
          <w:szCs w:val="24"/>
        </w:rPr>
        <w:t>十四届中国昆明国际农业博览会（以下简称“农</w:t>
      </w:r>
      <w:r>
        <w:rPr>
          <w:rFonts w:ascii="宋体" w:eastAsia="宋体" w:hAnsi="宋体" w:cs="宋体" w:hint="eastAsia"/>
          <w:sz w:val="24"/>
          <w:szCs w:val="24"/>
        </w:rPr>
        <w:t>博会”）期间，认真做好以下几点：</w:t>
      </w:r>
    </w:p>
    <w:p w14:paraId="357FF721" w14:textId="77777777" w:rsidR="00CF1970" w:rsidRDefault="00B328DB">
      <w:pPr>
        <w:pStyle w:val="22"/>
        <w:ind w:firstLine="480"/>
        <w:rPr>
          <w:rFonts w:ascii="宋体" w:hAnsi="宋体" w:cs="宋体"/>
          <w:sz w:val="24"/>
          <w:szCs w:val="24"/>
        </w:rPr>
      </w:pPr>
      <w:r>
        <w:rPr>
          <w:rFonts w:ascii="宋体" w:hAnsi="宋体" w:cs="宋体" w:hint="eastAsia"/>
          <w:sz w:val="24"/>
          <w:szCs w:val="24"/>
        </w:rPr>
        <w:t>1）严格遵守本届农博会各项管理规定，在参展期间不使用大功率音响设备，不占用展会公共通道，不进行低俗节目表演，不雇用人员在展场内举牌巡游，不随意张贴、摆放未经本届农博会大会组委会允许的广告；</w:t>
      </w:r>
    </w:p>
    <w:p w14:paraId="09387047" w14:textId="77777777" w:rsidR="00CF1970" w:rsidRDefault="00B328DB">
      <w:pPr>
        <w:pStyle w:val="22"/>
        <w:ind w:firstLine="480"/>
        <w:rPr>
          <w:rFonts w:ascii="宋体" w:hAnsi="宋体" w:cs="宋体"/>
          <w:sz w:val="24"/>
          <w:szCs w:val="24"/>
        </w:rPr>
      </w:pPr>
      <w:r>
        <w:rPr>
          <w:rFonts w:ascii="宋体" w:hAnsi="宋体" w:cs="宋体" w:hint="eastAsia"/>
          <w:sz w:val="24"/>
          <w:szCs w:val="24"/>
        </w:rPr>
        <w:t>2）严格遵守国家关于知识产权管理的有关规定，不侵犯他人知识产权，不展示侵权产品，参展期间携带好本单位相关知识产权证明；遇有相关投诉，积极配合本届农博会大会组委会及知识产权管理部门的相关工作，一经确认侵权，立即停止侵权产品展示；</w:t>
      </w:r>
    </w:p>
    <w:p w14:paraId="55380B9D" w14:textId="77777777" w:rsidR="00CF1970" w:rsidRDefault="00B328DB">
      <w:pPr>
        <w:pStyle w:val="22"/>
        <w:ind w:firstLine="480"/>
        <w:rPr>
          <w:rFonts w:ascii="宋体" w:hAnsi="宋体" w:cs="宋体"/>
          <w:sz w:val="24"/>
          <w:szCs w:val="24"/>
        </w:rPr>
      </w:pPr>
      <w:r>
        <w:rPr>
          <w:rFonts w:ascii="宋体" w:hAnsi="宋体" w:cs="宋体" w:hint="eastAsia"/>
          <w:sz w:val="24"/>
          <w:szCs w:val="24"/>
        </w:rPr>
        <w:t>3）严格遵守本届农博会搭建安全管理规定，不使用不安全材料，不采纳不安全搭建方案，严格监管本单位搭建商，避免发生安全事故，确保本单位展位搭建安全；如因我单位原因引发安全事故，相关责任由我单位承担，与本届农博会大会组委会及主场服务商无关；</w:t>
      </w:r>
    </w:p>
    <w:p w14:paraId="62226C3C" w14:textId="77777777" w:rsidR="00CF1970" w:rsidRDefault="00B328DB">
      <w:pPr>
        <w:pStyle w:val="22"/>
        <w:ind w:firstLine="480"/>
        <w:rPr>
          <w:rFonts w:ascii="宋体" w:hAnsi="宋体" w:cs="宋体"/>
          <w:sz w:val="24"/>
          <w:szCs w:val="24"/>
        </w:rPr>
      </w:pPr>
      <w:r>
        <w:rPr>
          <w:rFonts w:ascii="宋体" w:hAnsi="宋体" w:cs="宋体" w:hint="eastAsia"/>
          <w:sz w:val="24"/>
          <w:szCs w:val="24"/>
        </w:rPr>
        <w:t>4）严格遵守本届农博会关于音量的控制规定，在展览期间指定专人负责音量控制，扬声器音量控制在70分贝以下，并在设计、搭建时将扬声器朝向展位内部；如违反相关规定，我单位愿意接受本届农博会大会组委会的相关处置；</w:t>
      </w:r>
    </w:p>
    <w:p w14:paraId="5D9F30B5" w14:textId="77777777" w:rsidR="00CF1970" w:rsidRDefault="00B328DB">
      <w:pPr>
        <w:pStyle w:val="22"/>
        <w:ind w:firstLine="480"/>
        <w:rPr>
          <w:rFonts w:ascii="宋体" w:hAnsi="宋体" w:cs="宋体"/>
          <w:sz w:val="24"/>
          <w:szCs w:val="24"/>
        </w:rPr>
      </w:pPr>
      <w:r>
        <w:rPr>
          <w:rFonts w:ascii="宋体" w:hAnsi="宋体" w:cs="宋体" w:hint="eastAsia"/>
          <w:sz w:val="24"/>
          <w:szCs w:val="24"/>
        </w:rPr>
        <w:t>5）严格遵守本届农博会关于布撤展的相关规定，按规定时间布撤展，维护大会整体形象；</w:t>
      </w:r>
    </w:p>
    <w:p w14:paraId="3F1C73B5" w14:textId="77777777" w:rsidR="00CF1970" w:rsidRDefault="00B328DB">
      <w:pPr>
        <w:pStyle w:val="22"/>
        <w:ind w:firstLine="480"/>
        <w:rPr>
          <w:rFonts w:ascii="宋体" w:hAnsi="宋体" w:cs="宋体"/>
          <w:sz w:val="24"/>
          <w:szCs w:val="24"/>
        </w:rPr>
      </w:pPr>
      <w:r>
        <w:rPr>
          <w:rFonts w:ascii="宋体" w:hAnsi="宋体" w:cs="宋体" w:hint="eastAsia"/>
          <w:sz w:val="24"/>
          <w:szCs w:val="24"/>
        </w:rPr>
        <w:t>6）严格遵守本届农博会关于展品补货的相关规定，补货前办理相关手续，按规定时段和规定出入口实施补货。</w:t>
      </w:r>
    </w:p>
    <w:p w14:paraId="418FCC6F" w14:textId="77777777" w:rsidR="00CF1970" w:rsidRDefault="00CF1970">
      <w:pPr>
        <w:pStyle w:val="22"/>
        <w:ind w:left="786" w:firstLineChars="0" w:firstLine="0"/>
        <w:rPr>
          <w:rFonts w:ascii="宋体" w:hAnsi="宋体" w:cs="宋体"/>
          <w:sz w:val="24"/>
          <w:szCs w:val="24"/>
        </w:rPr>
      </w:pPr>
    </w:p>
    <w:p w14:paraId="44A28475" w14:textId="77777777" w:rsidR="00CF1970" w:rsidRDefault="00B328DB">
      <w:pPr>
        <w:pStyle w:val="22"/>
        <w:ind w:firstLineChars="0"/>
        <w:rPr>
          <w:rFonts w:ascii="宋体" w:hAnsi="宋体" w:cs="宋体"/>
          <w:sz w:val="24"/>
          <w:szCs w:val="24"/>
        </w:rPr>
      </w:pPr>
      <w:r>
        <w:rPr>
          <w:rFonts w:ascii="宋体" w:hAnsi="宋体" w:cs="宋体" w:hint="eastAsia"/>
          <w:sz w:val="24"/>
          <w:szCs w:val="24"/>
        </w:rPr>
        <w:t>特此承诺</w:t>
      </w:r>
    </w:p>
    <w:p w14:paraId="29C056F2" w14:textId="77777777" w:rsidR="00CF1970" w:rsidRDefault="00CF1970">
      <w:pPr>
        <w:ind w:firstLineChars="2390" w:firstLine="5736"/>
        <w:rPr>
          <w:rFonts w:ascii="宋体" w:eastAsia="宋体" w:hAnsi="宋体" w:cs="宋体"/>
          <w:sz w:val="24"/>
          <w:szCs w:val="24"/>
        </w:rPr>
      </w:pPr>
    </w:p>
    <w:p w14:paraId="52D43E9B" w14:textId="77777777" w:rsidR="00CF1970" w:rsidRDefault="00B328DB">
      <w:pPr>
        <w:spacing w:line="360" w:lineRule="auto"/>
        <w:rPr>
          <w:rFonts w:ascii="宋体" w:eastAsia="宋体" w:hAnsi="宋体" w:cs="宋体"/>
          <w:sz w:val="24"/>
          <w:szCs w:val="24"/>
        </w:rPr>
      </w:pPr>
      <w:r>
        <w:rPr>
          <w:rFonts w:ascii="宋体" w:eastAsia="宋体" w:hAnsi="宋体" w:cs="宋体" w:hint="eastAsia"/>
          <w:sz w:val="24"/>
          <w:szCs w:val="24"/>
        </w:rPr>
        <w:t xml:space="preserve">                                                参展单位（盖章）：</w:t>
      </w:r>
    </w:p>
    <w:p w14:paraId="33729F18" w14:textId="77777777" w:rsidR="00CF1970" w:rsidRDefault="00B328DB">
      <w:pPr>
        <w:spacing w:line="360" w:lineRule="auto"/>
        <w:ind w:firstLineChars="2390" w:firstLine="5736"/>
        <w:rPr>
          <w:rFonts w:ascii="宋体" w:eastAsia="宋体" w:hAnsi="宋体" w:cs="宋体"/>
          <w:sz w:val="24"/>
          <w:szCs w:val="24"/>
        </w:rPr>
      </w:pPr>
      <w:r>
        <w:rPr>
          <w:rFonts w:ascii="宋体" w:eastAsia="宋体" w:hAnsi="宋体" w:cs="宋体" w:hint="eastAsia"/>
          <w:sz w:val="24"/>
          <w:szCs w:val="24"/>
        </w:rPr>
        <w:t>参展负责人：</w:t>
      </w:r>
    </w:p>
    <w:p w14:paraId="4F4E2CF1" w14:textId="77777777" w:rsidR="00CF1970" w:rsidRDefault="00B328DB">
      <w:pPr>
        <w:spacing w:line="360" w:lineRule="auto"/>
        <w:ind w:firstLineChars="2390" w:firstLine="5736"/>
        <w:rPr>
          <w:rFonts w:ascii="宋体" w:eastAsia="宋体" w:hAnsi="宋体" w:cs="宋体"/>
          <w:sz w:val="24"/>
          <w:szCs w:val="24"/>
        </w:rPr>
      </w:pPr>
      <w:r>
        <w:rPr>
          <w:rFonts w:ascii="宋体" w:eastAsia="宋体" w:hAnsi="宋体" w:cs="宋体" w:hint="eastAsia"/>
          <w:sz w:val="24"/>
          <w:szCs w:val="24"/>
        </w:rPr>
        <w:t>现场联系电话：</w:t>
      </w:r>
    </w:p>
    <w:p w14:paraId="051EEF7F" w14:textId="77777777" w:rsidR="00CF1970" w:rsidRDefault="00B328DB">
      <w:pPr>
        <w:spacing w:line="360" w:lineRule="auto"/>
        <w:ind w:firstLineChars="2390" w:firstLine="5736"/>
        <w:rPr>
          <w:rFonts w:ascii="宋体" w:eastAsia="宋体" w:hAnsi="宋体" w:cs="宋体"/>
          <w:sz w:val="24"/>
          <w:szCs w:val="24"/>
        </w:rPr>
      </w:pPr>
      <w:r>
        <w:rPr>
          <w:rFonts w:ascii="宋体" w:eastAsia="宋体" w:hAnsi="宋体" w:cs="宋体" w:hint="eastAsia"/>
          <w:sz w:val="24"/>
          <w:szCs w:val="24"/>
        </w:rPr>
        <w:t>2018年    月     日</w:t>
      </w:r>
      <w:bookmarkStart w:id="16" w:name="_Toc463627046"/>
      <w:bookmarkStart w:id="17" w:name="_GoBack"/>
      <w:bookmarkEnd w:id="16"/>
      <w:bookmarkEnd w:id="17"/>
    </w:p>
    <w:sectPr w:rsidR="00CF1970">
      <w:footerReference w:type="default" r:id="rId10"/>
      <w:pgSz w:w="11850" w:h="16783"/>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1764A" w14:textId="77777777" w:rsidR="00CF7A85" w:rsidRDefault="00CF7A85">
      <w:r>
        <w:separator/>
      </w:r>
    </w:p>
  </w:endnote>
  <w:endnote w:type="continuationSeparator" w:id="0">
    <w:p w14:paraId="5B171732" w14:textId="77777777" w:rsidR="00CF7A85" w:rsidRDefault="00CF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黑简体">
    <w:altName w:val="黑体"/>
    <w:panose1 w:val="03000509000000000000"/>
    <w:charset w:val="86"/>
    <w:family w:val="script"/>
    <w:pitch w:val="fixed"/>
    <w:sig w:usb0="00000001" w:usb1="080E0000" w:usb2="00000010" w:usb3="00000000" w:csb0="00040000" w:csb1="00000000"/>
  </w:font>
  <w:font w:name="宋体'黑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755037"/>
    </w:sdtPr>
    <w:sdtEndPr/>
    <w:sdtContent>
      <w:sdt>
        <w:sdtPr>
          <w:id w:val="-1669238322"/>
        </w:sdtPr>
        <w:sdtEndPr/>
        <w:sdtContent>
          <w:p w14:paraId="0CC70C0B" w14:textId="77777777" w:rsidR="007D44D9" w:rsidRDefault="007D44D9">
            <w:pPr>
              <w:pStyle w:val="a6"/>
              <w:jc w:val="center"/>
            </w:pPr>
          </w:p>
          <w:p w14:paraId="4B25CC1A" w14:textId="77777777" w:rsidR="007D44D9" w:rsidRDefault="007D44D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74F5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4F57">
              <w:rPr>
                <w:b/>
                <w:bCs/>
                <w:noProof/>
              </w:rPr>
              <w:t>1</w:t>
            </w:r>
            <w:r>
              <w:rPr>
                <w:b/>
                <w:bCs/>
                <w:sz w:val="24"/>
                <w:szCs w:val="24"/>
              </w:rPr>
              <w:fldChar w:fldCharType="end"/>
            </w:r>
          </w:p>
        </w:sdtContent>
      </w:sdt>
    </w:sdtContent>
  </w:sdt>
  <w:p w14:paraId="0413CD94" w14:textId="77777777" w:rsidR="007D44D9" w:rsidRDefault="007D44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95524" w14:textId="77777777" w:rsidR="00CF7A85" w:rsidRDefault="00CF7A85">
      <w:r>
        <w:separator/>
      </w:r>
    </w:p>
  </w:footnote>
  <w:footnote w:type="continuationSeparator" w:id="0">
    <w:p w14:paraId="052E9BB6" w14:textId="77777777" w:rsidR="00CF7A85" w:rsidRDefault="00CF7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6FB4F"/>
    <w:multiLevelType w:val="singleLevel"/>
    <w:tmpl w:val="8116FB4F"/>
    <w:lvl w:ilvl="0">
      <w:start w:val="1"/>
      <w:numFmt w:val="decimal"/>
      <w:lvlText w:val="%1."/>
      <w:lvlJc w:val="left"/>
      <w:pPr>
        <w:ind w:left="425" w:hanging="425"/>
      </w:pPr>
      <w:rPr>
        <w:rFonts w:hint="default"/>
      </w:rPr>
    </w:lvl>
  </w:abstractNum>
  <w:abstractNum w:abstractNumId="1">
    <w:nsid w:val="91E9690B"/>
    <w:multiLevelType w:val="singleLevel"/>
    <w:tmpl w:val="91E9690B"/>
    <w:lvl w:ilvl="0">
      <w:start w:val="1"/>
      <w:numFmt w:val="decimal"/>
      <w:lvlText w:val="%1."/>
      <w:lvlJc w:val="left"/>
      <w:pPr>
        <w:ind w:left="425" w:hanging="425"/>
      </w:pPr>
      <w:rPr>
        <w:rFonts w:hint="default"/>
      </w:rPr>
    </w:lvl>
  </w:abstractNum>
  <w:abstractNum w:abstractNumId="2">
    <w:nsid w:val="9BE76B88"/>
    <w:multiLevelType w:val="singleLevel"/>
    <w:tmpl w:val="9BE76B88"/>
    <w:lvl w:ilvl="0">
      <w:start w:val="1"/>
      <w:numFmt w:val="decimal"/>
      <w:lvlText w:val="(%1)"/>
      <w:lvlJc w:val="left"/>
      <w:pPr>
        <w:ind w:left="425" w:hanging="425"/>
      </w:pPr>
      <w:rPr>
        <w:rFonts w:hint="default"/>
      </w:rPr>
    </w:lvl>
  </w:abstractNum>
  <w:abstractNum w:abstractNumId="3">
    <w:nsid w:val="AFA1C8F8"/>
    <w:multiLevelType w:val="singleLevel"/>
    <w:tmpl w:val="AFA1C8F8"/>
    <w:lvl w:ilvl="0">
      <w:start w:val="1"/>
      <w:numFmt w:val="decimal"/>
      <w:lvlText w:val="%1."/>
      <w:lvlJc w:val="left"/>
      <w:pPr>
        <w:ind w:left="425" w:hanging="425"/>
      </w:pPr>
      <w:rPr>
        <w:rFonts w:hint="default"/>
      </w:rPr>
    </w:lvl>
  </w:abstractNum>
  <w:abstractNum w:abstractNumId="4">
    <w:nsid w:val="B1ED0C25"/>
    <w:multiLevelType w:val="singleLevel"/>
    <w:tmpl w:val="B1ED0C25"/>
    <w:lvl w:ilvl="0">
      <w:start w:val="1"/>
      <w:numFmt w:val="decimal"/>
      <w:lvlText w:val="%1."/>
      <w:lvlJc w:val="left"/>
      <w:pPr>
        <w:ind w:left="425" w:hanging="425"/>
      </w:pPr>
      <w:rPr>
        <w:rFonts w:hint="default"/>
      </w:rPr>
    </w:lvl>
  </w:abstractNum>
  <w:abstractNum w:abstractNumId="5">
    <w:nsid w:val="B470E96B"/>
    <w:multiLevelType w:val="singleLevel"/>
    <w:tmpl w:val="B470E96B"/>
    <w:lvl w:ilvl="0">
      <w:start w:val="1"/>
      <w:numFmt w:val="decimal"/>
      <w:lvlText w:val="(%1)"/>
      <w:lvlJc w:val="left"/>
      <w:pPr>
        <w:ind w:left="425" w:hanging="425"/>
      </w:pPr>
      <w:rPr>
        <w:rFonts w:hint="default"/>
      </w:rPr>
    </w:lvl>
  </w:abstractNum>
  <w:abstractNum w:abstractNumId="6">
    <w:nsid w:val="BFD61E36"/>
    <w:multiLevelType w:val="singleLevel"/>
    <w:tmpl w:val="BFD61E36"/>
    <w:lvl w:ilvl="0">
      <w:start w:val="1"/>
      <w:numFmt w:val="decimal"/>
      <w:lvlText w:val="%1."/>
      <w:lvlJc w:val="left"/>
      <w:pPr>
        <w:ind w:left="425" w:hanging="425"/>
      </w:pPr>
      <w:rPr>
        <w:rFonts w:hint="default"/>
      </w:rPr>
    </w:lvl>
  </w:abstractNum>
  <w:abstractNum w:abstractNumId="7">
    <w:nsid w:val="E163ED0F"/>
    <w:multiLevelType w:val="singleLevel"/>
    <w:tmpl w:val="E163ED0F"/>
    <w:lvl w:ilvl="0">
      <w:start w:val="1"/>
      <w:numFmt w:val="decimal"/>
      <w:lvlText w:val="%1."/>
      <w:lvlJc w:val="left"/>
      <w:pPr>
        <w:ind w:left="425" w:hanging="425"/>
      </w:pPr>
      <w:rPr>
        <w:rFonts w:hint="default"/>
      </w:rPr>
    </w:lvl>
  </w:abstractNum>
  <w:abstractNum w:abstractNumId="8">
    <w:nsid w:val="EC76218C"/>
    <w:multiLevelType w:val="singleLevel"/>
    <w:tmpl w:val="EC76218C"/>
    <w:lvl w:ilvl="0">
      <w:start w:val="3"/>
      <w:numFmt w:val="decimal"/>
      <w:lvlText w:val="(%1)"/>
      <w:lvlJc w:val="left"/>
      <w:pPr>
        <w:tabs>
          <w:tab w:val="left" w:pos="312"/>
        </w:tabs>
      </w:pPr>
    </w:lvl>
  </w:abstractNum>
  <w:abstractNum w:abstractNumId="9">
    <w:nsid w:val="FAAFEB7F"/>
    <w:multiLevelType w:val="singleLevel"/>
    <w:tmpl w:val="FAAFEB7F"/>
    <w:lvl w:ilvl="0">
      <w:start w:val="1"/>
      <w:numFmt w:val="decimal"/>
      <w:lvlText w:val="%1."/>
      <w:lvlJc w:val="left"/>
      <w:pPr>
        <w:ind w:left="425" w:hanging="425"/>
      </w:pPr>
      <w:rPr>
        <w:rFonts w:hint="default"/>
      </w:rPr>
    </w:lvl>
  </w:abstractNum>
  <w:abstractNum w:abstractNumId="10">
    <w:nsid w:val="FBA65D92"/>
    <w:multiLevelType w:val="singleLevel"/>
    <w:tmpl w:val="FBA65D92"/>
    <w:lvl w:ilvl="0">
      <w:start w:val="1"/>
      <w:numFmt w:val="decimal"/>
      <w:lvlText w:val="%1."/>
      <w:lvlJc w:val="left"/>
      <w:pPr>
        <w:ind w:left="425" w:hanging="425"/>
      </w:pPr>
      <w:rPr>
        <w:rFonts w:hint="default"/>
      </w:rPr>
    </w:lvl>
  </w:abstractNum>
  <w:abstractNum w:abstractNumId="11">
    <w:nsid w:val="02DF21EF"/>
    <w:multiLevelType w:val="singleLevel"/>
    <w:tmpl w:val="02DF21EF"/>
    <w:lvl w:ilvl="0">
      <w:start w:val="1"/>
      <w:numFmt w:val="decimal"/>
      <w:lvlText w:val="%1."/>
      <w:lvlJc w:val="left"/>
      <w:pPr>
        <w:ind w:left="425" w:hanging="425"/>
      </w:pPr>
      <w:rPr>
        <w:rFonts w:hint="default"/>
      </w:rPr>
    </w:lvl>
  </w:abstractNum>
  <w:abstractNum w:abstractNumId="12">
    <w:nsid w:val="09DD062F"/>
    <w:multiLevelType w:val="multilevel"/>
    <w:tmpl w:val="09DD062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1A4A28CB"/>
    <w:multiLevelType w:val="singleLevel"/>
    <w:tmpl w:val="1A4A28CB"/>
    <w:lvl w:ilvl="0">
      <w:start w:val="1"/>
      <w:numFmt w:val="decimal"/>
      <w:lvlText w:val="%1."/>
      <w:lvlJc w:val="left"/>
      <w:pPr>
        <w:ind w:left="425" w:hanging="425"/>
      </w:pPr>
      <w:rPr>
        <w:rFonts w:hint="default"/>
      </w:rPr>
    </w:lvl>
  </w:abstractNum>
  <w:abstractNum w:abstractNumId="14">
    <w:nsid w:val="1F8C06D7"/>
    <w:multiLevelType w:val="multilevel"/>
    <w:tmpl w:val="1F8C0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673D1A8"/>
    <w:multiLevelType w:val="singleLevel"/>
    <w:tmpl w:val="2673D1A8"/>
    <w:lvl w:ilvl="0">
      <w:start w:val="1"/>
      <w:numFmt w:val="decimal"/>
      <w:lvlText w:val="(%1)"/>
      <w:lvlJc w:val="left"/>
      <w:pPr>
        <w:ind w:left="425" w:hanging="425"/>
      </w:pPr>
      <w:rPr>
        <w:rFonts w:hint="default"/>
      </w:rPr>
    </w:lvl>
  </w:abstractNum>
  <w:abstractNum w:abstractNumId="16">
    <w:nsid w:val="26D2C182"/>
    <w:multiLevelType w:val="singleLevel"/>
    <w:tmpl w:val="26D2C182"/>
    <w:lvl w:ilvl="0">
      <w:start w:val="1"/>
      <w:numFmt w:val="decimal"/>
      <w:lvlText w:val="(%1)"/>
      <w:lvlJc w:val="left"/>
      <w:pPr>
        <w:ind w:left="425" w:hanging="425"/>
      </w:pPr>
      <w:rPr>
        <w:rFonts w:hint="default"/>
      </w:rPr>
    </w:lvl>
  </w:abstractNum>
  <w:abstractNum w:abstractNumId="17">
    <w:nsid w:val="26DF2C0B"/>
    <w:multiLevelType w:val="singleLevel"/>
    <w:tmpl w:val="26DF2C0B"/>
    <w:lvl w:ilvl="0">
      <w:start w:val="1"/>
      <w:numFmt w:val="decimal"/>
      <w:lvlText w:val="(%1)"/>
      <w:lvlJc w:val="left"/>
      <w:pPr>
        <w:ind w:left="425" w:hanging="425"/>
      </w:pPr>
      <w:rPr>
        <w:rFonts w:hint="default"/>
      </w:rPr>
    </w:lvl>
  </w:abstractNum>
  <w:abstractNum w:abstractNumId="18">
    <w:nsid w:val="2CAD27C7"/>
    <w:multiLevelType w:val="singleLevel"/>
    <w:tmpl w:val="2CAD27C7"/>
    <w:lvl w:ilvl="0">
      <w:start w:val="2"/>
      <w:numFmt w:val="chineseCounting"/>
      <w:suff w:val="nothing"/>
      <w:lvlText w:val="（%1）"/>
      <w:lvlJc w:val="left"/>
      <w:rPr>
        <w:rFonts w:hint="eastAsia"/>
      </w:rPr>
    </w:lvl>
  </w:abstractNum>
  <w:abstractNum w:abstractNumId="19">
    <w:nsid w:val="3F685B1D"/>
    <w:multiLevelType w:val="singleLevel"/>
    <w:tmpl w:val="3F685B1D"/>
    <w:lvl w:ilvl="0">
      <w:start w:val="1"/>
      <w:numFmt w:val="decimal"/>
      <w:lvlText w:val="(%1)"/>
      <w:lvlJc w:val="left"/>
      <w:pPr>
        <w:ind w:left="425" w:hanging="425"/>
      </w:pPr>
      <w:rPr>
        <w:rFonts w:hint="default"/>
      </w:rPr>
    </w:lvl>
  </w:abstractNum>
  <w:abstractNum w:abstractNumId="20">
    <w:nsid w:val="3F99775B"/>
    <w:multiLevelType w:val="singleLevel"/>
    <w:tmpl w:val="3F99775B"/>
    <w:lvl w:ilvl="0">
      <w:start w:val="1"/>
      <w:numFmt w:val="decimal"/>
      <w:lvlText w:val="%1."/>
      <w:lvlJc w:val="left"/>
      <w:pPr>
        <w:ind w:left="425" w:hanging="425"/>
      </w:pPr>
      <w:rPr>
        <w:rFonts w:hint="default"/>
      </w:rPr>
    </w:lvl>
  </w:abstractNum>
  <w:abstractNum w:abstractNumId="21">
    <w:nsid w:val="3FCEB477"/>
    <w:multiLevelType w:val="singleLevel"/>
    <w:tmpl w:val="3FCEB477"/>
    <w:lvl w:ilvl="0">
      <w:start w:val="1"/>
      <w:numFmt w:val="decimal"/>
      <w:lvlText w:val="%1."/>
      <w:lvlJc w:val="left"/>
      <w:pPr>
        <w:ind w:left="425" w:hanging="425"/>
      </w:pPr>
      <w:rPr>
        <w:rFonts w:hint="default"/>
      </w:rPr>
    </w:lvl>
  </w:abstractNum>
  <w:abstractNum w:abstractNumId="22">
    <w:nsid w:val="400CF190"/>
    <w:multiLevelType w:val="singleLevel"/>
    <w:tmpl w:val="400CF190"/>
    <w:lvl w:ilvl="0">
      <w:start w:val="1"/>
      <w:numFmt w:val="decimal"/>
      <w:lvlText w:val="(%1)"/>
      <w:lvlJc w:val="left"/>
      <w:pPr>
        <w:ind w:left="425" w:hanging="425"/>
      </w:pPr>
      <w:rPr>
        <w:rFonts w:hint="default"/>
      </w:rPr>
    </w:lvl>
  </w:abstractNum>
  <w:abstractNum w:abstractNumId="23">
    <w:nsid w:val="506F2756"/>
    <w:multiLevelType w:val="singleLevel"/>
    <w:tmpl w:val="506F2756"/>
    <w:lvl w:ilvl="0">
      <w:start w:val="1"/>
      <w:numFmt w:val="decimal"/>
      <w:lvlText w:val="%1."/>
      <w:lvlJc w:val="left"/>
      <w:pPr>
        <w:ind w:left="425" w:hanging="425"/>
      </w:pPr>
      <w:rPr>
        <w:rFonts w:hint="default"/>
      </w:rPr>
    </w:lvl>
  </w:abstractNum>
  <w:abstractNum w:abstractNumId="24">
    <w:nsid w:val="571F3AC4"/>
    <w:multiLevelType w:val="singleLevel"/>
    <w:tmpl w:val="571F3AC4"/>
    <w:lvl w:ilvl="0">
      <w:start w:val="1"/>
      <w:numFmt w:val="bullet"/>
      <w:lvlText w:val=""/>
      <w:lvlJc w:val="left"/>
      <w:pPr>
        <w:tabs>
          <w:tab w:val="left" w:pos="420"/>
        </w:tabs>
        <w:ind w:left="420" w:hanging="420"/>
      </w:pPr>
      <w:rPr>
        <w:rFonts w:ascii="Wingdings" w:hAnsi="Wingdings" w:hint="default"/>
      </w:rPr>
    </w:lvl>
  </w:abstractNum>
  <w:abstractNum w:abstractNumId="25">
    <w:nsid w:val="5F3BABB8"/>
    <w:multiLevelType w:val="singleLevel"/>
    <w:tmpl w:val="5F3BABB8"/>
    <w:lvl w:ilvl="0">
      <w:start w:val="1"/>
      <w:numFmt w:val="decimal"/>
      <w:lvlText w:val="%1."/>
      <w:lvlJc w:val="left"/>
      <w:pPr>
        <w:ind w:left="425" w:hanging="425"/>
      </w:pPr>
      <w:rPr>
        <w:rFonts w:hint="default"/>
      </w:rPr>
    </w:lvl>
  </w:abstractNum>
  <w:abstractNum w:abstractNumId="26">
    <w:nsid w:val="653DE8D4"/>
    <w:multiLevelType w:val="singleLevel"/>
    <w:tmpl w:val="653DE8D4"/>
    <w:lvl w:ilvl="0">
      <w:start w:val="1"/>
      <w:numFmt w:val="decimal"/>
      <w:lvlText w:val="%1)"/>
      <w:lvlJc w:val="left"/>
      <w:pPr>
        <w:ind w:left="425" w:hanging="425"/>
      </w:pPr>
      <w:rPr>
        <w:rFonts w:hint="default"/>
      </w:rPr>
    </w:lvl>
  </w:abstractNum>
  <w:abstractNum w:abstractNumId="27">
    <w:nsid w:val="746A37FA"/>
    <w:multiLevelType w:val="singleLevel"/>
    <w:tmpl w:val="746A37FA"/>
    <w:lvl w:ilvl="0">
      <w:start w:val="1"/>
      <w:numFmt w:val="decimal"/>
      <w:lvlText w:val="(%1)"/>
      <w:lvlJc w:val="left"/>
      <w:pPr>
        <w:ind w:left="425" w:hanging="425"/>
      </w:pPr>
      <w:rPr>
        <w:rFonts w:hint="default"/>
      </w:rPr>
    </w:lvl>
  </w:abstractNum>
  <w:abstractNum w:abstractNumId="28">
    <w:nsid w:val="7F2484A7"/>
    <w:multiLevelType w:val="singleLevel"/>
    <w:tmpl w:val="7F2484A7"/>
    <w:lvl w:ilvl="0">
      <w:start w:val="1"/>
      <w:numFmt w:val="decimal"/>
      <w:lvlText w:val="%1."/>
      <w:lvlJc w:val="left"/>
      <w:pPr>
        <w:ind w:left="425" w:hanging="425"/>
      </w:pPr>
      <w:rPr>
        <w:rFonts w:hint="default"/>
      </w:rPr>
    </w:lvl>
  </w:abstractNum>
  <w:num w:numId="1">
    <w:abstractNumId w:val="7"/>
  </w:num>
  <w:num w:numId="2">
    <w:abstractNumId w:val="8"/>
  </w:num>
  <w:num w:numId="3">
    <w:abstractNumId w:val="16"/>
  </w:num>
  <w:num w:numId="4">
    <w:abstractNumId w:val="26"/>
  </w:num>
  <w:num w:numId="5">
    <w:abstractNumId w:val="15"/>
  </w:num>
  <w:num w:numId="6">
    <w:abstractNumId w:val="10"/>
  </w:num>
  <w:num w:numId="7">
    <w:abstractNumId w:val="24"/>
  </w:num>
  <w:num w:numId="8">
    <w:abstractNumId w:val="28"/>
  </w:num>
  <w:num w:numId="9">
    <w:abstractNumId w:val="23"/>
  </w:num>
  <w:num w:numId="10">
    <w:abstractNumId w:val="9"/>
  </w:num>
  <w:num w:numId="11">
    <w:abstractNumId w:val="6"/>
  </w:num>
  <w:num w:numId="12">
    <w:abstractNumId w:val="25"/>
  </w:num>
  <w:num w:numId="13">
    <w:abstractNumId w:val="11"/>
  </w:num>
  <w:num w:numId="14">
    <w:abstractNumId w:val="5"/>
  </w:num>
  <w:num w:numId="15">
    <w:abstractNumId w:val="22"/>
  </w:num>
  <w:num w:numId="16">
    <w:abstractNumId w:val="17"/>
  </w:num>
  <w:num w:numId="17">
    <w:abstractNumId w:val="27"/>
  </w:num>
  <w:num w:numId="18">
    <w:abstractNumId w:val="2"/>
  </w:num>
  <w:num w:numId="19">
    <w:abstractNumId w:val="13"/>
  </w:num>
  <w:num w:numId="20">
    <w:abstractNumId w:val="18"/>
  </w:num>
  <w:num w:numId="21">
    <w:abstractNumId w:val="4"/>
  </w:num>
  <w:num w:numId="22">
    <w:abstractNumId w:val="3"/>
  </w:num>
  <w:num w:numId="23">
    <w:abstractNumId w:val="1"/>
  </w:num>
  <w:num w:numId="24">
    <w:abstractNumId w:val="20"/>
  </w:num>
  <w:num w:numId="25">
    <w:abstractNumId w:val="21"/>
  </w:num>
  <w:num w:numId="26">
    <w:abstractNumId w:val="19"/>
  </w:num>
  <w:num w:numId="27">
    <w:abstractNumId w:val="12"/>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57"/>
    <w:rsid w:val="0000348D"/>
    <w:rsid w:val="0003413B"/>
    <w:rsid w:val="00046A6A"/>
    <w:rsid w:val="000540EB"/>
    <w:rsid w:val="00055006"/>
    <w:rsid w:val="00056745"/>
    <w:rsid w:val="000829BA"/>
    <w:rsid w:val="000B16AE"/>
    <w:rsid w:val="000D0450"/>
    <w:rsid w:val="000D3E36"/>
    <w:rsid w:val="000F1785"/>
    <w:rsid w:val="0011463D"/>
    <w:rsid w:val="00167B97"/>
    <w:rsid w:val="00174F95"/>
    <w:rsid w:val="001757EE"/>
    <w:rsid w:val="001A1547"/>
    <w:rsid w:val="001E2CCE"/>
    <w:rsid w:val="001E3B29"/>
    <w:rsid w:val="002025EB"/>
    <w:rsid w:val="00210530"/>
    <w:rsid w:val="00253406"/>
    <w:rsid w:val="00254F80"/>
    <w:rsid w:val="00274F57"/>
    <w:rsid w:val="00286E72"/>
    <w:rsid w:val="0030085E"/>
    <w:rsid w:val="00325B0D"/>
    <w:rsid w:val="00345FB0"/>
    <w:rsid w:val="003658D6"/>
    <w:rsid w:val="003C0D62"/>
    <w:rsid w:val="00411FC0"/>
    <w:rsid w:val="00440337"/>
    <w:rsid w:val="00486ED5"/>
    <w:rsid w:val="00491B0F"/>
    <w:rsid w:val="004F7011"/>
    <w:rsid w:val="005728A3"/>
    <w:rsid w:val="0057333E"/>
    <w:rsid w:val="00577FC6"/>
    <w:rsid w:val="00580376"/>
    <w:rsid w:val="005B0FE7"/>
    <w:rsid w:val="005C4525"/>
    <w:rsid w:val="005F17B4"/>
    <w:rsid w:val="005F2C21"/>
    <w:rsid w:val="00632576"/>
    <w:rsid w:val="00640AFE"/>
    <w:rsid w:val="00673FA7"/>
    <w:rsid w:val="006A13C1"/>
    <w:rsid w:val="006A209F"/>
    <w:rsid w:val="006B02C8"/>
    <w:rsid w:val="006E3CDC"/>
    <w:rsid w:val="007115E2"/>
    <w:rsid w:val="00711D51"/>
    <w:rsid w:val="00712B47"/>
    <w:rsid w:val="0072570F"/>
    <w:rsid w:val="00735858"/>
    <w:rsid w:val="007764E0"/>
    <w:rsid w:val="007D44D9"/>
    <w:rsid w:val="007E02CA"/>
    <w:rsid w:val="007F0C52"/>
    <w:rsid w:val="007F6837"/>
    <w:rsid w:val="00881D04"/>
    <w:rsid w:val="00882495"/>
    <w:rsid w:val="00882FA5"/>
    <w:rsid w:val="00887D88"/>
    <w:rsid w:val="008E46D0"/>
    <w:rsid w:val="008F1EDF"/>
    <w:rsid w:val="00900BCE"/>
    <w:rsid w:val="00926030"/>
    <w:rsid w:val="009267CA"/>
    <w:rsid w:val="00990B5F"/>
    <w:rsid w:val="009C7F38"/>
    <w:rsid w:val="00A04BC6"/>
    <w:rsid w:val="00A06B04"/>
    <w:rsid w:val="00A1545E"/>
    <w:rsid w:val="00A34D72"/>
    <w:rsid w:val="00A3736F"/>
    <w:rsid w:val="00A418E9"/>
    <w:rsid w:val="00A431A0"/>
    <w:rsid w:val="00A533C4"/>
    <w:rsid w:val="00A6209F"/>
    <w:rsid w:val="00AA4E01"/>
    <w:rsid w:val="00AD695E"/>
    <w:rsid w:val="00AF14E5"/>
    <w:rsid w:val="00B22CF4"/>
    <w:rsid w:val="00B30AE7"/>
    <w:rsid w:val="00B328DB"/>
    <w:rsid w:val="00B36FC5"/>
    <w:rsid w:val="00BA2BF6"/>
    <w:rsid w:val="00BC42CB"/>
    <w:rsid w:val="00C01F9D"/>
    <w:rsid w:val="00CA5D47"/>
    <w:rsid w:val="00CA6D32"/>
    <w:rsid w:val="00CD607F"/>
    <w:rsid w:val="00CF1970"/>
    <w:rsid w:val="00CF7A85"/>
    <w:rsid w:val="00D06A8C"/>
    <w:rsid w:val="00D50E02"/>
    <w:rsid w:val="00D62AAC"/>
    <w:rsid w:val="00D64B18"/>
    <w:rsid w:val="00D65350"/>
    <w:rsid w:val="00D94462"/>
    <w:rsid w:val="00DA58DA"/>
    <w:rsid w:val="00DD7757"/>
    <w:rsid w:val="00DE5870"/>
    <w:rsid w:val="00DF3C75"/>
    <w:rsid w:val="00E01E54"/>
    <w:rsid w:val="00E246BD"/>
    <w:rsid w:val="00E30DE2"/>
    <w:rsid w:val="00E755BF"/>
    <w:rsid w:val="00E965DC"/>
    <w:rsid w:val="00EB5EAA"/>
    <w:rsid w:val="00EC5E09"/>
    <w:rsid w:val="00F23C2F"/>
    <w:rsid w:val="00F3605F"/>
    <w:rsid w:val="00F53B22"/>
    <w:rsid w:val="00FA2E69"/>
    <w:rsid w:val="010D731A"/>
    <w:rsid w:val="013C3FF9"/>
    <w:rsid w:val="01CC0C89"/>
    <w:rsid w:val="02006EEC"/>
    <w:rsid w:val="021E5BD5"/>
    <w:rsid w:val="02E83D8C"/>
    <w:rsid w:val="02F82CD3"/>
    <w:rsid w:val="035D02C5"/>
    <w:rsid w:val="04224469"/>
    <w:rsid w:val="044C7BF7"/>
    <w:rsid w:val="04944A2A"/>
    <w:rsid w:val="06F9310A"/>
    <w:rsid w:val="074067D6"/>
    <w:rsid w:val="07FD4BF9"/>
    <w:rsid w:val="08732A7A"/>
    <w:rsid w:val="08D12728"/>
    <w:rsid w:val="09725608"/>
    <w:rsid w:val="09802255"/>
    <w:rsid w:val="09B857DF"/>
    <w:rsid w:val="0A2A73D3"/>
    <w:rsid w:val="0A4051E5"/>
    <w:rsid w:val="0A497B6B"/>
    <w:rsid w:val="0A7C4F74"/>
    <w:rsid w:val="0A8277E4"/>
    <w:rsid w:val="0B283C9D"/>
    <w:rsid w:val="0D2634B7"/>
    <w:rsid w:val="109D6BF0"/>
    <w:rsid w:val="112E1A92"/>
    <w:rsid w:val="12D63FBE"/>
    <w:rsid w:val="12FA6534"/>
    <w:rsid w:val="134A15C8"/>
    <w:rsid w:val="135953FE"/>
    <w:rsid w:val="18875029"/>
    <w:rsid w:val="1B396D58"/>
    <w:rsid w:val="1B69460C"/>
    <w:rsid w:val="1B9103E5"/>
    <w:rsid w:val="1BD8502B"/>
    <w:rsid w:val="1C4C6011"/>
    <w:rsid w:val="1D524B6A"/>
    <w:rsid w:val="1E4A001F"/>
    <w:rsid w:val="1EE91B10"/>
    <w:rsid w:val="1F181A16"/>
    <w:rsid w:val="1FCF428A"/>
    <w:rsid w:val="1FD47969"/>
    <w:rsid w:val="20EC6F04"/>
    <w:rsid w:val="20F06C28"/>
    <w:rsid w:val="21523B2F"/>
    <w:rsid w:val="22717C36"/>
    <w:rsid w:val="2292558D"/>
    <w:rsid w:val="22CB1131"/>
    <w:rsid w:val="23036428"/>
    <w:rsid w:val="23DE3F19"/>
    <w:rsid w:val="23F85A80"/>
    <w:rsid w:val="24D35033"/>
    <w:rsid w:val="24FE3459"/>
    <w:rsid w:val="25404F6D"/>
    <w:rsid w:val="26342D9C"/>
    <w:rsid w:val="263E3B27"/>
    <w:rsid w:val="268C51B4"/>
    <w:rsid w:val="27873E82"/>
    <w:rsid w:val="279E6346"/>
    <w:rsid w:val="28B24DCD"/>
    <w:rsid w:val="28F9584B"/>
    <w:rsid w:val="29C54FD4"/>
    <w:rsid w:val="29E81236"/>
    <w:rsid w:val="2A1B3F03"/>
    <w:rsid w:val="2A272F3B"/>
    <w:rsid w:val="2A822A64"/>
    <w:rsid w:val="2AE769E0"/>
    <w:rsid w:val="2B4B058D"/>
    <w:rsid w:val="2B5147F9"/>
    <w:rsid w:val="2B9906E9"/>
    <w:rsid w:val="2BCA686F"/>
    <w:rsid w:val="2CEA1996"/>
    <w:rsid w:val="2D5F6E34"/>
    <w:rsid w:val="2E2209A1"/>
    <w:rsid w:val="2E407914"/>
    <w:rsid w:val="2ED77D22"/>
    <w:rsid w:val="2F152AA3"/>
    <w:rsid w:val="2F641BC1"/>
    <w:rsid w:val="30156198"/>
    <w:rsid w:val="30636EAB"/>
    <w:rsid w:val="307D7D8B"/>
    <w:rsid w:val="307F63E3"/>
    <w:rsid w:val="312E6721"/>
    <w:rsid w:val="32495E4A"/>
    <w:rsid w:val="325B13BD"/>
    <w:rsid w:val="32CA4534"/>
    <w:rsid w:val="331235FA"/>
    <w:rsid w:val="332D644D"/>
    <w:rsid w:val="336750A1"/>
    <w:rsid w:val="33CA3B84"/>
    <w:rsid w:val="33F177CE"/>
    <w:rsid w:val="34987F42"/>
    <w:rsid w:val="354861F8"/>
    <w:rsid w:val="35EB1B32"/>
    <w:rsid w:val="36027A0E"/>
    <w:rsid w:val="364C6AFC"/>
    <w:rsid w:val="36843C5D"/>
    <w:rsid w:val="36A12086"/>
    <w:rsid w:val="37B852E4"/>
    <w:rsid w:val="38413017"/>
    <w:rsid w:val="38985536"/>
    <w:rsid w:val="38DB4A4B"/>
    <w:rsid w:val="39601F43"/>
    <w:rsid w:val="39990F78"/>
    <w:rsid w:val="39A07324"/>
    <w:rsid w:val="39FA0B3D"/>
    <w:rsid w:val="3A2B4F56"/>
    <w:rsid w:val="3A824604"/>
    <w:rsid w:val="3B44615F"/>
    <w:rsid w:val="3B4D46EB"/>
    <w:rsid w:val="3B84307D"/>
    <w:rsid w:val="3BCA1215"/>
    <w:rsid w:val="3D1A45A9"/>
    <w:rsid w:val="3D8C630E"/>
    <w:rsid w:val="3E6216E3"/>
    <w:rsid w:val="3F1B5C3C"/>
    <w:rsid w:val="3F1B7829"/>
    <w:rsid w:val="3F5E4ACC"/>
    <w:rsid w:val="3FF916B6"/>
    <w:rsid w:val="40D81807"/>
    <w:rsid w:val="413931AC"/>
    <w:rsid w:val="41C53766"/>
    <w:rsid w:val="41F10B2E"/>
    <w:rsid w:val="42B46BBB"/>
    <w:rsid w:val="42BE5BB7"/>
    <w:rsid w:val="434C310B"/>
    <w:rsid w:val="44027D83"/>
    <w:rsid w:val="45243F5E"/>
    <w:rsid w:val="45AE4585"/>
    <w:rsid w:val="45F34DFC"/>
    <w:rsid w:val="466C0017"/>
    <w:rsid w:val="467C729F"/>
    <w:rsid w:val="476941F8"/>
    <w:rsid w:val="48116494"/>
    <w:rsid w:val="481F6A97"/>
    <w:rsid w:val="4850584A"/>
    <w:rsid w:val="488A1FDC"/>
    <w:rsid w:val="48BD1B89"/>
    <w:rsid w:val="491240D1"/>
    <w:rsid w:val="493607D3"/>
    <w:rsid w:val="49B45287"/>
    <w:rsid w:val="49C4592F"/>
    <w:rsid w:val="4A597D36"/>
    <w:rsid w:val="4A636A74"/>
    <w:rsid w:val="4B2934C1"/>
    <w:rsid w:val="4B4E2E6C"/>
    <w:rsid w:val="4B5D4DB6"/>
    <w:rsid w:val="4CA8120B"/>
    <w:rsid w:val="4DBD3005"/>
    <w:rsid w:val="4E170C5A"/>
    <w:rsid w:val="4E5245B9"/>
    <w:rsid w:val="50227192"/>
    <w:rsid w:val="50275FEB"/>
    <w:rsid w:val="507115EB"/>
    <w:rsid w:val="50FF5622"/>
    <w:rsid w:val="51EE3E23"/>
    <w:rsid w:val="532303A6"/>
    <w:rsid w:val="56C622F7"/>
    <w:rsid w:val="56ED76BB"/>
    <w:rsid w:val="58BE344C"/>
    <w:rsid w:val="59420479"/>
    <w:rsid w:val="59834594"/>
    <w:rsid w:val="5B797284"/>
    <w:rsid w:val="5B7A6B2D"/>
    <w:rsid w:val="5B9C4E65"/>
    <w:rsid w:val="5C067E55"/>
    <w:rsid w:val="5EDC5A6C"/>
    <w:rsid w:val="5EF95708"/>
    <w:rsid w:val="5FAC1159"/>
    <w:rsid w:val="5FEA6FEE"/>
    <w:rsid w:val="5FFA3A5A"/>
    <w:rsid w:val="60A105BB"/>
    <w:rsid w:val="61200F1C"/>
    <w:rsid w:val="61F85603"/>
    <w:rsid w:val="62254295"/>
    <w:rsid w:val="62F605A6"/>
    <w:rsid w:val="64EA028B"/>
    <w:rsid w:val="65B0059B"/>
    <w:rsid w:val="66185CD5"/>
    <w:rsid w:val="66F82472"/>
    <w:rsid w:val="68E02C94"/>
    <w:rsid w:val="692D013D"/>
    <w:rsid w:val="6A2D1A0E"/>
    <w:rsid w:val="6C296D3E"/>
    <w:rsid w:val="6D464DAA"/>
    <w:rsid w:val="6E486E89"/>
    <w:rsid w:val="6F212AD2"/>
    <w:rsid w:val="70775F69"/>
    <w:rsid w:val="715344AE"/>
    <w:rsid w:val="718C0536"/>
    <w:rsid w:val="72AF7854"/>
    <w:rsid w:val="735B3C68"/>
    <w:rsid w:val="73B5192B"/>
    <w:rsid w:val="74341614"/>
    <w:rsid w:val="7484456E"/>
    <w:rsid w:val="753D5003"/>
    <w:rsid w:val="768D5025"/>
    <w:rsid w:val="788F4957"/>
    <w:rsid w:val="789D2F5C"/>
    <w:rsid w:val="78DB162F"/>
    <w:rsid w:val="7966761D"/>
    <w:rsid w:val="7C827FE8"/>
    <w:rsid w:val="7CC42908"/>
    <w:rsid w:val="7D4B372B"/>
    <w:rsid w:val="7DA75C28"/>
    <w:rsid w:val="7DEC2AB7"/>
    <w:rsid w:val="7E1D3297"/>
    <w:rsid w:val="7E3F2AC7"/>
    <w:rsid w:val="7E5F4A58"/>
    <w:rsid w:val="7E9328B9"/>
    <w:rsid w:val="7FC5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6A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100" w:afterLines="100" w:line="360" w:lineRule="auto"/>
      <w:jc w:val="center"/>
      <w:outlineLvl w:val="0"/>
    </w:pPr>
    <w:rPr>
      <w:rFonts w:eastAsia="宋体"/>
      <w:b/>
      <w:kern w:val="44"/>
      <w:sz w:val="32"/>
    </w:rPr>
  </w:style>
  <w:style w:type="paragraph" w:styleId="2">
    <w:name w:val="heading 2"/>
    <w:basedOn w:val="a"/>
    <w:next w:val="a"/>
    <w:link w:val="2Char"/>
    <w:uiPriority w:val="9"/>
    <w:unhideWhenUsed/>
    <w:qFormat/>
    <w:pPr>
      <w:keepNext/>
      <w:keepLines/>
      <w:spacing w:line="360" w:lineRule="auto"/>
      <w:jc w:val="left"/>
      <w:outlineLvl w:val="1"/>
    </w:pPr>
    <w:rPr>
      <w:rFonts w:ascii="Arial" w:eastAsia="宋体" w:hAnsi="Arial"/>
      <w:b/>
      <w:sz w:val="30"/>
    </w:rPr>
  </w:style>
  <w:style w:type="paragraph" w:styleId="3">
    <w:name w:val="heading 3"/>
    <w:basedOn w:val="a"/>
    <w:next w:val="a"/>
    <w:link w:val="3Char"/>
    <w:uiPriority w:val="9"/>
    <w:unhideWhenUsed/>
    <w:qFormat/>
    <w:pPr>
      <w:keepNext/>
      <w:keepLines/>
      <w:spacing w:line="413" w:lineRule="auto"/>
      <w:ind w:firstLineChars="200" w:firstLine="803"/>
      <w:jc w:val="left"/>
      <w:outlineLvl w:val="2"/>
    </w:pPr>
    <w:rPr>
      <w:rFonts w:eastAsia="宋体"/>
      <w:b/>
      <w:sz w:val="28"/>
    </w:rPr>
  </w:style>
  <w:style w:type="paragraph" w:styleId="4">
    <w:name w:val="heading 4"/>
    <w:basedOn w:val="a"/>
    <w:next w:val="a"/>
    <w:link w:val="4Char"/>
    <w:uiPriority w:val="9"/>
    <w:unhideWhenUsed/>
    <w:qFormat/>
    <w:pPr>
      <w:keepNext/>
      <w:keepLines/>
      <w:spacing w:line="360" w:lineRule="auto"/>
      <w:jc w:val="left"/>
      <w:outlineLvl w:val="3"/>
    </w:pPr>
    <w:rPr>
      <w:rFonts w:ascii="Arial" w:eastAsia="宋体" w:hAnsi="Arial"/>
      <w:b/>
      <w:sz w:val="28"/>
    </w:rPr>
  </w:style>
  <w:style w:type="paragraph" w:styleId="5">
    <w:name w:val="heading 5"/>
    <w:basedOn w:val="a"/>
    <w:next w:val="a"/>
    <w:uiPriority w:val="9"/>
    <w:unhideWhenUsed/>
    <w:qFormat/>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Plain Text"/>
    <w:basedOn w:val="a"/>
    <w:link w:val="Char"/>
    <w:uiPriority w:val="99"/>
    <w:unhideWhenUsed/>
    <w:qFormat/>
    <w:pPr>
      <w:jc w:val="left"/>
    </w:pPr>
    <w:rPr>
      <w:rFonts w:ascii="宋体" w:hAnsi="Courier New"/>
      <w:kern w:val="0"/>
      <w:sz w:val="20"/>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8">
    <w:name w:val="Strong"/>
    <w:basedOn w:val="a0"/>
    <w:uiPriority w:val="22"/>
    <w:qFormat/>
    <w:rPr>
      <w:b/>
      <w:bCs/>
    </w:rPr>
  </w:style>
  <w:style w:type="character" w:styleId="a9">
    <w:name w:val="Hyperlink"/>
    <w:basedOn w:val="a0"/>
    <w:uiPriority w:val="99"/>
    <w:unhideWhenUsed/>
    <w:qFormat/>
    <w:rPr>
      <w:rFonts w:cs="Times New Roman"/>
      <w:color w:val="333333"/>
      <w:u w:val="none"/>
    </w:rPr>
  </w:style>
  <w:style w:type="character" w:styleId="aa">
    <w:name w:val="annotation reference"/>
    <w:basedOn w:val="a0"/>
    <w:uiPriority w:val="99"/>
    <w:semiHidden/>
    <w:unhideWhenUsed/>
    <w:qFormat/>
    <w:rPr>
      <w:sz w:val="21"/>
      <w:szCs w:val="21"/>
    </w:rPr>
  </w:style>
  <w:style w:type="table" w:styleId="ab">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heme="minorHAnsi" w:eastAsia="宋体" w:hAnsiTheme="minorHAnsi"/>
      <w:b/>
      <w:sz w:val="2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21">
    <w:name w:val="纯文本2"/>
    <w:basedOn w:val="a"/>
    <w:qFormat/>
    <w:pPr>
      <w:jc w:val="left"/>
    </w:pPr>
    <w:rPr>
      <w:rFonts w:ascii="宋体" w:hAnsi="Courier New" w:cs="Courier New"/>
      <w:sz w:val="28"/>
      <w:szCs w:val="21"/>
    </w:rPr>
  </w:style>
  <w:style w:type="paragraph" w:customStyle="1" w:styleId="11">
    <w:name w:val="列出段落1"/>
    <w:basedOn w:val="a"/>
    <w:uiPriority w:val="99"/>
    <w:qFormat/>
    <w:pPr>
      <w:ind w:firstLineChars="200" w:firstLine="420"/>
    </w:pPr>
  </w:style>
  <w:style w:type="character" w:customStyle="1" w:styleId="2Char">
    <w:name w:val="标题 2 Char"/>
    <w:basedOn w:val="a0"/>
    <w:link w:val="2"/>
    <w:qFormat/>
    <w:rPr>
      <w:rFonts w:ascii="Arial" w:eastAsia="宋体" w:hAnsi="Arial"/>
      <w:b/>
      <w:sz w:val="30"/>
    </w:rPr>
  </w:style>
  <w:style w:type="paragraph" w:customStyle="1" w:styleId="Style1">
    <w:name w:val="_Style 1"/>
    <w:basedOn w:val="a"/>
    <w:uiPriority w:val="34"/>
    <w:qFormat/>
    <w:pPr>
      <w:ind w:firstLineChars="200" w:firstLine="420"/>
    </w:pPr>
  </w:style>
  <w:style w:type="paragraph" w:customStyle="1" w:styleId="Pa4">
    <w:name w:val="Pa4"/>
    <w:basedOn w:val="a"/>
    <w:next w:val="a"/>
    <w:uiPriority w:val="99"/>
    <w:qFormat/>
    <w:pPr>
      <w:autoSpaceDE w:val="0"/>
      <w:autoSpaceDN w:val="0"/>
      <w:adjustRightInd w:val="0"/>
      <w:spacing w:line="241" w:lineRule="atLeast"/>
      <w:jc w:val="left"/>
    </w:pPr>
    <w:rPr>
      <w:rFonts w:ascii="方正大黑简体" w:eastAsia="方正大黑简体" w:hAnsi="Times New Roman"/>
      <w:kern w:val="0"/>
      <w:sz w:val="24"/>
    </w:rPr>
  </w:style>
  <w:style w:type="character" w:customStyle="1" w:styleId="A40">
    <w:name w:val="A4"/>
    <w:uiPriority w:val="99"/>
    <w:qFormat/>
    <w:rPr>
      <w:color w:val="000000"/>
      <w:sz w:val="20"/>
    </w:rPr>
  </w:style>
  <w:style w:type="paragraph" w:customStyle="1" w:styleId="110">
    <w:name w:val="列出段落11"/>
    <w:basedOn w:val="a"/>
    <w:uiPriority w:val="99"/>
    <w:qFormat/>
    <w:pPr>
      <w:ind w:firstLineChars="200" w:firstLine="420"/>
    </w:pPr>
  </w:style>
  <w:style w:type="paragraph" w:customStyle="1" w:styleId="Pa2">
    <w:name w:val="Pa2"/>
    <w:basedOn w:val="Default"/>
    <w:next w:val="Default"/>
    <w:uiPriority w:val="99"/>
    <w:qFormat/>
    <w:pPr>
      <w:spacing w:line="241" w:lineRule="atLeast"/>
    </w:pPr>
    <w:rPr>
      <w:rFonts w:ascii="宋体" w:cs="Times New Roman"/>
    </w:rPr>
  </w:style>
  <w:style w:type="paragraph" w:customStyle="1" w:styleId="Default">
    <w:name w:val="Default"/>
    <w:qFormat/>
    <w:pPr>
      <w:widowControl w:val="0"/>
      <w:autoSpaceDE w:val="0"/>
      <w:autoSpaceDN w:val="0"/>
      <w:adjustRightInd w:val="0"/>
    </w:pPr>
    <w:rPr>
      <w:rFonts w:ascii="方正大黑简体" w:eastAsia="方正大黑简体" w:cs="方正大黑简体"/>
      <w:color w:val="000000"/>
      <w:sz w:val="24"/>
      <w:szCs w:val="24"/>
    </w:rPr>
  </w:style>
  <w:style w:type="character" w:customStyle="1" w:styleId="A10">
    <w:name w:val="A1"/>
    <w:uiPriority w:val="99"/>
    <w:qFormat/>
    <w:rPr>
      <w:color w:val="000000"/>
      <w:sz w:val="18"/>
    </w:rPr>
  </w:style>
  <w:style w:type="paragraph" w:customStyle="1" w:styleId="12">
    <w:name w:val="纯文本1"/>
    <w:basedOn w:val="a"/>
    <w:uiPriority w:val="99"/>
    <w:qFormat/>
    <w:pPr>
      <w:jc w:val="left"/>
    </w:pPr>
    <w:rPr>
      <w:rFonts w:ascii="宋体" w:hAnsi="Courier New" w:cs="Courier New"/>
      <w:sz w:val="28"/>
      <w:szCs w:val="21"/>
    </w:rPr>
  </w:style>
  <w:style w:type="character" w:customStyle="1" w:styleId="Char">
    <w:name w:val="纯文本 Char"/>
    <w:link w:val="a4"/>
    <w:uiPriority w:val="99"/>
    <w:qFormat/>
    <w:rPr>
      <w:rFonts w:ascii="宋体" w:hAnsi="Courier New"/>
      <w:kern w:val="0"/>
      <w:sz w:val="20"/>
      <w:szCs w:val="21"/>
    </w:rPr>
  </w:style>
  <w:style w:type="character" w:customStyle="1" w:styleId="A50">
    <w:name w:val="A5"/>
    <w:qFormat/>
    <w:rPr>
      <w:rFonts w:ascii="宋体'黑简体" w:eastAsia="宋体'黑简体"/>
      <w:color w:val="000000"/>
      <w:sz w:val="22"/>
    </w:rPr>
  </w:style>
  <w:style w:type="character" w:customStyle="1" w:styleId="4Char">
    <w:name w:val="标题 4 Char"/>
    <w:link w:val="4"/>
    <w:uiPriority w:val="9"/>
    <w:qFormat/>
    <w:rPr>
      <w:rFonts w:ascii="Arial" w:eastAsia="宋体" w:hAnsi="Arial"/>
      <w:b/>
      <w:sz w:val="28"/>
    </w:rPr>
  </w:style>
  <w:style w:type="paragraph" w:customStyle="1" w:styleId="p0">
    <w:name w:val="p0"/>
    <w:basedOn w:val="a"/>
    <w:uiPriority w:val="99"/>
    <w:qFormat/>
    <w:pPr>
      <w:widowControl/>
    </w:pPr>
    <w:rPr>
      <w:rFonts w:ascii="宋体" w:hAnsi="宋体" w:cs="宋体"/>
      <w:kern w:val="0"/>
      <w:szCs w:val="21"/>
    </w:rPr>
  </w:style>
  <w:style w:type="paragraph" w:customStyle="1" w:styleId="50">
    <w:name w:val="列出段落5"/>
    <w:basedOn w:val="a"/>
    <w:uiPriority w:val="34"/>
    <w:qFormat/>
    <w:pPr>
      <w:ind w:firstLineChars="200" w:firstLine="420"/>
    </w:pPr>
    <w:rPr>
      <w:rFonts w:cs="Times New Roman"/>
    </w:rPr>
  </w:style>
  <w:style w:type="paragraph" w:customStyle="1" w:styleId="Pa5">
    <w:name w:val="Pa5"/>
    <w:basedOn w:val="Default"/>
    <w:next w:val="Default"/>
    <w:qFormat/>
    <w:pPr>
      <w:spacing w:line="241" w:lineRule="atLeast"/>
    </w:pPr>
    <w:rPr>
      <w:rFonts w:cs="黑体"/>
      <w:color w:val="auto"/>
    </w:rPr>
  </w:style>
  <w:style w:type="character" w:customStyle="1" w:styleId="A30">
    <w:name w:val="A3"/>
    <w:qFormat/>
    <w:rPr>
      <w:rFonts w:cs="方正大黑简体"/>
      <w:color w:val="000000"/>
      <w:sz w:val="72"/>
      <w:szCs w:val="72"/>
    </w:rPr>
  </w:style>
  <w:style w:type="paragraph" w:customStyle="1" w:styleId="22">
    <w:name w:val="列出段落2"/>
    <w:basedOn w:val="a"/>
    <w:uiPriority w:val="34"/>
    <w:qFormat/>
    <w:pPr>
      <w:spacing w:line="360" w:lineRule="auto"/>
      <w:ind w:firstLineChars="200" w:firstLine="420"/>
    </w:pPr>
    <w:rPr>
      <w:rFonts w:ascii="Calibri" w:eastAsia="宋体" w:hAnsi="Calibri" w:cs="Times New Roman"/>
      <w:sz w:val="28"/>
    </w:rPr>
  </w:style>
  <w:style w:type="character" w:customStyle="1" w:styleId="A60">
    <w:name w:val="A6"/>
    <w:qFormat/>
    <w:rPr>
      <w:rFonts w:cs="方正大黑简体"/>
      <w:color w:val="000000"/>
      <w:sz w:val="28"/>
      <w:szCs w:val="28"/>
    </w:rPr>
  </w:style>
  <w:style w:type="paragraph" w:customStyle="1" w:styleId="Pa0">
    <w:name w:val="Pa0"/>
    <w:basedOn w:val="Default"/>
    <w:next w:val="Default"/>
    <w:uiPriority w:val="99"/>
    <w:qFormat/>
    <w:pPr>
      <w:spacing w:line="241" w:lineRule="atLeast"/>
    </w:pPr>
    <w:rPr>
      <w:rFonts w:cs="黑体"/>
      <w:color w:val="auto"/>
    </w:rPr>
  </w:style>
  <w:style w:type="paragraph" w:customStyle="1" w:styleId="31">
    <w:name w:val="列出段落3"/>
    <w:basedOn w:val="a"/>
    <w:uiPriority w:val="34"/>
    <w:qFormat/>
    <w:pPr>
      <w:ind w:firstLineChars="200" w:firstLine="420"/>
    </w:pPr>
    <w:rPr>
      <w:rFonts w:cs="Times New Roman"/>
    </w:rPr>
  </w:style>
  <w:style w:type="paragraph" w:customStyle="1" w:styleId="13">
    <w:name w:val="无间隔1"/>
    <w:qFormat/>
    <w:pPr>
      <w:adjustRightInd w:val="0"/>
      <w:snapToGrid w:val="0"/>
    </w:pPr>
    <w:rPr>
      <w:rFonts w:ascii="Tahoma" w:eastAsia="微软雅黑" w:hAnsi="Tahoma" w:cs="Tahoma"/>
      <w:sz w:val="22"/>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pPr>
      <w:widowControl w:val="0"/>
      <w:jc w:val="both"/>
    </w:pPr>
    <w:rPr>
      <w:rFonts w:ascii="Calibri" w:hAnsi="Calibri"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100" w:afterLines="100" w:line="360" w:lineRule="auto"/>
      <w:jc w:val="center"/>
      <w:outlineLvl w:val="0"/>
    </w:pPr>
    <w:rPr>
      <w:rFonts w:eastAsia="宋体"/>
      <w:b/>
      <w:kern w:val="44"/>
      <w:sz w:val="32"/>
    </w:rPr>
  </w:style>
  <w:style w:type="paragraph" w:styleId="2">
    <w:name w:val="heading 2"/>
    <w:basedOn w:val="a"/>
    <w:next w:val="a"/>
    <w:link w:val="2Char"/>
    <w:uiPriority w:val="9"/>
    <w:unhideWhenUsed/>
    <w:qFormat/>
    <w:pPr>
      <w:keepNext/>
      <w:keepLines/>
      <w:spacing w:line="360" w:lineRule="auto"/>
      <w:jc w:val="left"/>
      <w:outlineLvl w:val="1"/>
    </w:pPr>
    <w:rPr>
      <w:rFonts w:ascii="Arial" w:eastAsia="宋体" w:hAnsi="Arial"/>
      <w:b/>
      <w:sz w:val="30"/>
    </w:rPr>
  </w:style>
  <w:style w:type="paragraph" w:styleId="3">
    <w:name w:val="heading 3"/>
    <w:basedOn w:val="a"/>
    <w:next w:val="a"/>
    <w:link w:val="3Char"/>
    <w:uiPriority w:val="9"/>
    <w:unhideWhenUsed/>
    <w:qFormat/>
    <w:pPr>
      <w:keepNext/>
      <w:keepLines/>
      <w:spacing w:line="413" w:lineRule="auto"/>
      <w:ind w:firstLineChars="200" w:firstLine="803"/>
      <w:jc w:val="left"/>
      <w:outlineLvl w:val="2"/>
    </w:pPr>
    <w:rPr>
      <w:rFonts w:eastAsia="宋体"/>
      <w:b/>
      <w:sz w:val="28"/>
    </w:rPr>
  </w:style>
  <w:style w:type="paragraph" w:styleId="4">
    <w:name w:val="heading 4"/>
    <w:basedOn w:val="a"/>
    <w:next w:val="a"/>
    <w:link w:val="4Char"/>
    <w:uiPriority w:val="9"/>
    <w:unhideWhenUsed/>
    <w:qFormat/>
    <w:pPr>
      <w:keepNext/>
      <w:keepLines/>
      <w:spacing w:line="360" w:lineRule="auto"/>
      <w:jc w:val="left"/>
      <w:outlineLvl w:val="3"/>
    </w:pPr>
    <w:rPr>
      <w:rFonts w:ascii="Arial" w:eastAsia="宋体" w:hAnsi="Arial"/>
      <w:b/>
      <w:sz w:val="28"/>
    </w:rPr>
  </w:style>
  <w:style w:type="paragraph" w:styleId="5">
    <w:name w:val="heading 5"/>
    <w:basedOn w:val="a"/>
    <w:next w:val="a"/>
    <w:uiPriority w:val="9"/>
    <w:unhideWhenUsed/>
    <w:qFormat/>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Plain Text"/>
    <w:basedOn w:val="a"/>
    <w:link w:val="Char"/>
    <w:uiPriority w:val="99"/>
    <w:unhideWhenUsed/>
    <w:qFormat/>
    <w:pPr>
      <w:jc w:val="left"/>
    </w:pPr>
    <w:rPr>
      <w:rFonts w:ascii="宋体" w:hAnsi="Courier New"/>
      <w:kern w:val="0"/>
      <w:sz w:val="20"/>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8">
    <w:name w:val="Strong"/>
    <w:basedOn w:val="a0"/>
    <w:uiPriority w:val="22"/>
    <w:qFormat/>
    <w:rPr>
      <w:b/>
      <w:bCs/>
    </w:rPr>
  </w:style>
  <w:style w:type="character" w:styleId="a9">
    <w:name w:val="Hyperlink"/>
    <w:basedOn w:val="a0"/>
    <w:uiPriority w:val="99"/>
    <w:unhideWhenUsed/>
    <w:qFormat/>
    <w:rPr>
      <w:rFonts w:cs="Times New Roman"/>
      <w:color w:val="333333"/>
      <w:u w:val="none"/>
    </w:rPr>
  </w:style>
  <w:style w:type="character" w:styleId="aa">
    <w:name w:val="annotation reference"/>
    <w:basedOn w:val="a0"/>
    <w:uiPriority w:val="99"/>
    <w:semiHidden/>
    <w:unhideWhenUsed/>
    <w:qFormat/>
    <w:rPr>
      <w:sz w:val="21"/>
      <w:szCs w:val="21"/>
    </w:rPr>
  </w:style>
  <w:style w:type="table" w:styleId="ab">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heme="minorHAnsi" w:eastAsia="宋体" w:hAnsiTheme="minorHAnsi"/>
      <w:b/>
      <w:sz w:val="2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21">
    <w:name w:val="纯文本2"/>
    <w:basedOn w:val="a"/>
    <w:qFormat/>
    <w:pPr>
      <w:jc w:val="left"/>
    </w:pPr>
    <w:rPr>
      <w:rFonts w:ascii="宋体" w:hAnsi="Courier New" w:cs="Courier New"/>
      <w:sz w:val="28"/>
      <w:szCs w:val="21"/>
    </w:rPr>
  </w:style>
  <w:style w:type="paragraph" w:customStyle="1" w:styleId="11">
    <w:name w:val="列出段落1"/>
    <w:basedOn w:val="a"/>
    <w:uiPriority w:val="99"/>
    <w:qFormat/>
    <w:pPr>
      <w:ind w:firstLineChars="200" w:firstLine="420"/>
    </w:pPr>
  </w:style>
  <w:style w:type="character" w:customStyle="1" w:styleId="2Char">
    <w:name w:val="标题 2 Char"/>
    <w:basedOn w:val="a0"/>
    <w:link w:val="2"/>
    <w:qFormat/>
    <w:rPr>
      <w:rFonts w:ascii="Arial" w:eastAsia="宋体" w:hAnsi="Arial"/>
      <w:b/>
      <w:sz w:val="30"/>
    </w:rPr>
  </w:style>
  <w:style w:type="paragraph" w:customStyle="1" w:styleId="Style1">
    <w:name w:val="_Style 1"/>
    <w:basedOn w:val="a"/>
    <w:uiPriority w:val="34"/>
    <w:qFormat/>
    <w:pPr>
      <w:ind w:firstLineChars="200" w:firstLine="420"/>
    </w:pPr>
  </w:style>
  <w:style w:type="paragraph" w:customStyle="1" w:styleId="Pa4">
    <w:name w:val="Pa4"/>
    <w:basedOn w:val="a"/>
    <w:next w:val="a"/>
    <w:uiPriority w:val="99"/>
    <w:qFormat/>
    <w:pPr>
      <w:autoSpaceDE w:val="0"/>
      <w:autoSpaceDN w:val="0"/>
      <w:adjustRightInd w:val="0"/>
      <w:spacing w:line="241" w:lineRule="atLeast"/>
      <w:jc w:val="left"/>
    </w:pPr>
    <w:rPr>
      <w:rFonts w:ascii="方正大黑简体" w:eastAsia="方正大黑简体" w:hAnsi="Times New Roman"/>
      <w:kern w:val="0"/>
      <w:sz w:val="24"/>
    </w:rPr>
  </w:style>
  <w:style w:type="character" w:customStyle="1" w:styleId="A40">
    <w:name w:val="A4"/>
    <w:uiPriority w:val="99"/>
    <w:qFormat/>
    <w:rPr>
      <w:color w:val="000000"/>
      <w:sz w:val="20"/>
    </w:rPr>
  </w:style>
  <w:style w:type="paragraph" w:customStyle="1" w:styleId="110">
    <w:name w:val="列出段落11"/>
    <w:basedOn w:val="a"/>
    <w:uiPriority w:val="99"/>
    <w:qFormat/>
    <w:pPr>
      <w:ind w:firstLineChars="200" w:firstLine="420"/>
    </w:pPr>
  </w:style>
  <w:style w:type="paragraph" w:customStyle="1" w:styleId="Pa2">
    <w:name w:val="Pa2"/>
    <w:basedOn w:val="Default"/>
    <w:next w:val="Default"/>
    <w:uiPriority w:val="99"/>
    <w:qFormat/>
    <w:pPr>
      <w:spacing w:line="241" w:lineRule="atLeast"/>
    </w:pPr>
    <w:rPr>
      <w:rFonts w:ascii="宋体" w:cs="Times New Roman"/>
    </w:rPr>
  </w:style>
  <w:style w:type="paragraph" w:customStyle="1" w:styleId="Default">
    <w:name w:val="Default"/>
    <w:qFormat/>
    <w:pPr>
      <w:widowControl w:val="0"/>
      <w:autoSpaceDE w:val="0"/>
      <w:autoSpaceDN w:val="0"/>
      <w:adjustRightInd w:val="0"/>
    </w:pPr>
    <w:rPr>
      <w:rFonts w:ascii="方正大黑简体" w:eastAsia="方正大黑简体" w:cs="方正大黑简体"/>
      <w:color w:val="000000"/>
      <w:sz w:val="24"/>
      <w:szCs w:val="24"/>
    </w:rPr>
  </w:style>
  <w:style w:type="character" w:customStyle="1" w:styleId="A10">
    <w:name w:val="A1"/>
    <w:uiPriority w:val="99"/>
    <w:qFormat/>
    <w:rPr>
      <w:color w:val="000000"/>
      <w:sz w:val="18"/>
    </w:rPr>
  </w:style>
  <w:style w:type="paragraph" w:customStyle="1" w:styleId="12">
    <w:name w:val="纯文本1"/>
    <w:basedOn w:val="a"/>
    <w:uiPriority w:val="99"/>
    <w:qFormat/>
    <w:pPr>
      <w:jc w:val="left"/>
    </w:pPr>
    <w:rPr>
      <w:rFonts w:ascii="宋体" w:hAnsi="Courier New" w:cs="Courier New"/>
      <w:sz w:val="28"/>
      <w:szCs w:val="21"/>
    </w:rPr>
  </w:style>
  <w:style w:type="character" w:customStyle="1" w:styleId="Char">
    <w:name w:val="纯文本 Char"/>
    <w:link w:val="a4"/>
    <w:uiPriority w:val="99"/>
    <w:qFormat/>
    <w:rPr>
      <w:rFonts w:ascii="宋体" w:hAnsi="Courier New"/>
      <w:kern w:val="0"/>
      <w:sz w:val="20"/>
      <w:szCs w:val="21"/>
    </w:rPr>
  </w:style>
  <w:style w:type="character" w:customStyle="1" w:styleId="A50">
    <w:name w:val="A5"/>
    <w:qFormat/>
    <w:rPr>
      <w:rFonts w:ascii="宋体'黑简体" w:eastAsia="宋体'黑简体"/>
      <w:color w:val="000000"/>
      <w:sz w:val="22"/>
    </w:rPr>
  </w:style>
  <w:style w:type="character" w:customStyle="1" w:styleId="4Char">
    <w:name w:val="标题 4 Char"/>
    <w:link w:val="4"/>
    <w:uiPriority w:val="9"/>
    <w:qFormat/>
    <w:rPr>
      <w:rFonts w:ascii="Arial" w:eastAsia="宋体" w:hAnsi="Arial"/>
      <w:b/>
      <w:sz w:val="28"/>
    </w:rPr>
  </w:style>
  <w:style w:type="paragraph" w:customStyle="1" w:styleId="p0">
    <w:name w:val="p0"/>
    <w:basedOn w:val="a"/>
    <w:uiPriority w:val="99"/>
    <w:qFormat/>
    <w:pPr>
      <w:widowControl/>
    </w:pPr>
    <w:rPr>
      <w:rFonts w:ascii="宋体" w:hAnsi="宋体" w:cs="宋体"/>
      <w:kern w:val="0"/>
      <w:szCs w:val="21"/>
    </w:rPr>
  </w:style>
  <w:style w:type="paragraph" w:customStyle="1" w:styleId="50">
    <w:name w:val="列出段落5"/>
    <w:basedOn w:val="a"/>
    <w:uiPriority w:val="34"/>
    <w:qFormat/>
    <w:pPr>
      <w:ind w:firstLineChars="200" w:firstLine="420"/>
    </w:pPr>
    <w:rPr>
      <w:rFonts w:cs="Times New Roman"/>
    </w:rPr>
  </w:style>
  <w:style w:type="paragraph" w:customStyle="1" w:styleId="Pa5">
    <w:name w:val="Pa5"/>
    <w:basedOn w:val="Default"/>
    <w:next w:val="Default"/>
    <w:qFormat/>
    <w:pPr>
      <w:spacing w:line="241" w:lineRule="atLeast"/>
    </w:pPr>
    <w:rPr>
      <w:rFonts w:cs="黑体"/>
      <w:color w:val="auto"/>
    </w:rPr>
  </w:style>
  <w:style w:type="character" w:customStyle="1" w:styleId="A30">
    <w:name w:val="A3"/>
    <w:qFormat/>
    <w:rPr>
      <w:rFonts w:cs="方正大黑简体"/>
      <w:color w:val="000000"/>
      <w:sz w:val="72"/>
      <w:szCs w:val="72"/>
    </w:rPr>
  </w:style>
  <w:style w:type="paragraph" w:customStyle="1" w:styleId="22">
    <w:name w:val="列出段落2"/>
    <w:basedOn w:val="a"/>
    <w:uiPriority w:val="34"/>
    <w:qFormat/>
    <w:pPr>
      <w:spacing w:line="360" w:lineRule="auto"/>
      <w:ind w:firstLineChars="200" w:firstLine="420"/>
    </w:pPr>
    <w:rPr>
      <w:rFonts w:ascii="Calibri" w:eastAsia="宋体" w:hAnsi="Calibri" w:cs="Times New Roman"/>
      <w:sz w:val="28"/>
    </w:rPr>
  </w:style>
  <w:style w:type="character" w:customStyle="1" w:styleId="A60">
    <w:name w:val="A6"/>
    <w:qFormat/>
    <w:rPr>
      <w:rFonts w:cs="方正大黑简体"/>
      <w:color w:val="000000"/>
      <w:sz w:val="28"/>
      <w:szCs w:val="28"/>
    </w:rPr>
  </w:style>
  <w:style w:type="paragraph" w:customStyle="1" w:styleId="Pa0">
    <w:name w:val="Pa0"/>
    <w:basedOn w:val="Default"/>
    <w:next w:val="Default"/>
    <w:uiPriority w:val="99"/>
    <w:qFormat/>
    <w:pPr>
      <w:spacing w:line="241" w:lineRule="atLeast"/>
    </w:pPr>
    <w:rPr>
      <w:rFonts w:cs="黑体"/>
      <w:color w:val="auto"/>
    </w:rPr>
  </w:style>
  <w:style w:type="paragraph" w:customStyle="1" w:styleId="31">
    <w:name w:val="列出段落3"/>
    <w:basedOn w:val="a"/>
    <w:uiPriority w:val="34"/>
    <w:qFormat/>
    <w:pPr>
      <w:ind w:firstLineChars="200" w:firstLine="420"/>
    </w:pPr>
    <w:rPr>
      <w:rFonts w:cs="Times New Roman"/>
    </w:rPr>
  </w:style>
  <w:style w:type="paragraph" w:customStyle="1" w:styleId="13">
    <w:name w:val="无间隔1"/>
    <w:qFormat/>
    <w:pPr>
      <w:adjustRightInd w:val="0"/>
      <w:snapToGrid w:val="0"/>
    </w:pPr>
    <w:rPr>
      <w:rFonts w:ascii="Tahoma" w:eastAsia="微软雅黑" w:hAnsi="Tahoma" w:cs="Tahoma"/>
      <w:sz w:val="22"/>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170EF-D889-4D06-8AFC-9A4A23DC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chuyueut</cp:lastModifiedBy>
  <cp:revision>12</cp:revision>
  <dcterms:created xsi:type="dcterms:W3CDTF">2018-09-18T01:24:00Z</dcterms:created>
  <dcterms:modified xsi:type="dcterms:W3CDTF">2018-09-22T13:09:00Z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